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1CB" w:rsidRPr="00E12520" w:rsidRDefault="008C51CB" w:rsidP="000829C0">
      <w:pPr>
        <w:jc w:val="center"/>
        <w:rPr>
          <w:b/>
          <w:bCs/>
          <w:sz w:val="52"/>
          <w:szCs w:val="52"/>
        </w:rPr>
      </w:pPr>
      <w:r w:rsidRPr="00E12520">
        <w:rPr>
          <w:b/>
          <w:bCs/>
          <w:sz w:val="52"/>
          <w:szCs w:val="52"/>
        </w:rPr>
        <w:t xml:space="preserve">F I Ş A   D I S C I P L I N E I </w:t>
      </w:r>
    </w:p>
    <w:p w:rsidR="008C51CB" w:rsidRPr="00E12520" w:rsidRDefault="008C51CB" w:rsidP="000829C0">
      <w:pPr>
        <w:jc w:val="center"/>
      </w:pPr>
    </w:p>
    <w:p w:rsidR="008C51CB" w:rsidRPr="00E12520" w:rsidRDefault="008C51CB" w:rsidP="000829C0">
      <w:pPr>
        <w:jc w:val="center"/>
      </w:pPr>
    </w:p>
    <w:p w:rsidR="008C51CB" w:rsidRPr="00E12520" w:rsidRDefault="008C51CB" w:rsidP="00910409">
      <w:pPr>
        <w:pStyle w:val="ListParagraph"/>
        <w:numPr>
          <w:ilvl w:val="0"/>
          <w:numId w:val="1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Date despre program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42"/>
        <w:gridCol w:w="5596"/>
      </w:tblGrid>
      <w:tr w:rsidR="008C51CB" w:rsidRPr="00E12520" w:rsidTr="001976A1">
        <w:tc>
          <w:tcPr>
            <w:tcW w:w="2240" w:type="pct"/>
          </w:tcPr>
          <w:p w:rsidR="008C51CB" w:rsidRPr="00E12520" w:rsidRDefault="008C51CB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Instituţia de învăţământ superior</w:t>
            </w:r>
          </w:p>
        </w:tc>
        <w:tc>
          <w:tcPr>
            <w:tcW w:w="2760" w:type="pct"/>
          </w:tcPr>
          <w:p w:rsidR="008C51CB" w:rsidRPr="00E12520" w:rsidRDefault="004D12EF" w:rsidP="003834F9">
            <w:pPr>
              <w:spacing w:line="240" w:lineRule="auto"/>
              <w:rPr>
                <w:rFonts w:ascii="Arial Narrow" w:hAnsi="Arial Narrow" w:cs="Arial Narrow"/>
              </w:rPr>
            </w:pPr>
            <w:r w:rsidRPr="00234306">
              <w:rPr>
                <w:rFonts w:ascii="Arial Narrow" w:hAnsi="Arial Narrow" w:cs="Arial"/>
                <w:b/>
                <w:bCs/>
                <w:szCs w:val="28"/>
              </w:rPr>
              <w:t>Universitatea Petrol – Gaze din Ploieşti</w:t>
            </w:r>
          </w:p>
        </w:tc>
      </w:tr>
      <w:tr w:rsidR="004D12EF" w:rsidRPr="00E12520" w:rsidTr="001976A1">
        <w:tc>
          <w:tcPr>
            <w:tcW w:w="2240" w:type="pct"/>
          </w:tcPr>
          <w:p w:rsidR="004D12EF" w:rsidRPr="00E12520" w:rsidRDefault="004D12EF" w:rsidP="004D12EF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Facultatea</w:t>
            </w:r>
          </w:p>
        </w:tc>
        <w:tc>
          <w:tcPr>
            <w:tcW w:w="2760" w:type="pct"/>
          </w:tcPr>
          <w:p w:rsidR="004D12EF" w:rsidRPr="00234306" w:rsidRDefault="004D12EF" w:rsidP="004D12EF">
            <w:pPr>
              <w:spacing w:line="240" w:lineRule="auto"/>
              <w:rPr>
                <w:rFonts w:ascii="Arial Narrow" w:hAnsi="Arial Narrow" w:cs="Arial"/>
                <w:b/>
              </w:rPr>
            </w:pPr>
            <w:r w:rsidRPr="00234306">
              <w:rPr>
                <w:rFonts w:ascii="Arial Narrow" w:hAnsi="Arial Narrow"/>
                <w:b/>
                <w:lang w:val="it-IT"/>
              </w:rPr>
              <w:t xml:space="preserve">Tehnologia </w:t>
            </w:r>
            <w:r>
              <w:rPr>
                <w:rFonts w:ascii="Arial Narrow" w:hAnsi="Arial Narrow"/>
                <w:b/>
                <w:lang w:val="it-IT"/>
              </w:rPr>
              <w:t>P</w:t>
            </w:r>
            <w:r w:rsidRPr="00234306">
              <w:rPr>
                <w:rFonts w:ascii="Arial Narrow" w:hAnsi="Arial Narrow"/>
                <w:b/>
                <w:lang w:val="it-IT"/>
              </w:rPr>
              <w:t xml:space="preserve">etrolului si </w:t>
            </w:r>
            <w:r>
              <w:rPr>
                <w:rFonts w:ascii="Arial Narrow" w:hAnsi="Arial Narrow"/>
                <w:b/>
                <w:lang w:val="it-IT"/>
              </w:rPr>
              <w:t>P</w:t>
            </w:r>
            <w:r w:rsidRPr="00234306">
              <w:rPr>
                <w:rFonts w:ascii="Arial Narrow" w:hAnsi="Arial Narrow"/>
                <w:b/>
                <w:lang w:val="it-IT"/>
              </w:rPr>
              <w:t>etrochimie</w:t>
            </w:r>
          </w:p>
        </w:tc>
      </w:tr>
      <w:tr w:rsidR="004D12EF" w:rsidRPr="00E12520" w:rsidTr="001976A1">
        <w:tc>
          <w:tcPr>
            <w:tcW w:w="2240" w:type="pct"/>
          </w:tcPr>
          <w:p w:rsidR="004D12EF" w:rsidRPr="00E12520" w:rsidRDefault="004D12EF" w:rsidP="004D12EF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Departamentul</w:t>
            </w:r>
          </w:p>
        </w:tc>
        <w:tc>
          <w:tcPr>
            <w:tcW w:w="2760" w:type="pct"/>
          </w:tcPr>
          <w:p w:rsidR="004D12EF" w:rsidRPr="00234306" w:rsidRDefault="004D12EF" w:rsidP="004D12EF">
            <w:pPr>
              <w:spacing w:line="240" w:lineRule="auto"/>
              <w:rPr>
                <w:rFonts w:ascii="Arial Narrow" w:hAnsi="Arial Narrow" w:cs="Arial"/>
                <w:b/>
              </w:rPr>
            </w:pPr>
            <w:r w:rsidRPr="00234306">
              <w:rPr>
                <w:rFonts w:ascii="Arial Narrow" w:hAnsi="Arial Narrow" w:cs="Arial"/>
                <w:b/>
              </w:rPr>
              <w:t>Chimie</w:t>
            </w:r>
          </w:p>
        </w:tc>
      </w:tr>
      <w:tr w:rsidR="004D12EF" w:rsidRPr="00E12520" w:rsidTr="001976A1">
        <w:tc>
          <w:tcPr>
            <w:tcW w:w="2240" w:type="pct"/>
          </w:tcPr>
          <w:p w:rsidR="004D12EF" w:rsidRPr="00E12520" w:rsidRDefault="004D12EF" w:rsidP="004D12EF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Domeniul de studii universitare</w:t>
            </w:r>
          </w:p>
        </w:tc>
        <w:tc>
          <w:tcPr>
            <w:tcW w:w="2760" w:type="pct"/>
          </w:tcPr>
          <w:p w:rsidR="004D12EF" w:rsidRPr="0099364F" w:rsidRDefault="004D12EF" w:rsidP="004D12EF">
            <w:pPr>
              <w:spacing w:line="24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Inginerie Chimica</w:t>
            </w:r>
          </w:p>
        </w:tc>
      </w:tr>
      <w:tr w:rsidR="004D12EF" w:rsidRPr="00E12520" w:rsidTr="001976A1">
        <w:tc>
          <w:tcPr>
            <w:tcW w:w="2240" w:type="pct"/>
          </w:tcPr>
          <w:p w:rsidR="004D12EF" w:rsidRPr="00E12520" w:rsidRDefault="004D12EF" w:rsidP="004D12EF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Ciclul de studii universitare</w:t>
            </w:r>
          </w:p>
        </w:tc>
        <w:tc>
          <w:tcPr>
            <w:tcW w:w="2760" w:type="pct"/>
          </w:tcPr>
          <w:p w:rsidR="004D12EF" w:rsidRPr="002A1679" w:rsidRDefault="004D12EF" w:rsidP="004D12EF">
            <w:pPr>
              <w:spacing w:line="240" w:lineRule="auto"/>
              <w:rPr>
                <w:rFonts w:ascii="Arial Narrow" w:hAnsi="Arial Narrow" w:cs="Arial"/>
                <w:b/>
              </w:rPr>
            </w:pPr>
            <w:r w:rsidRPr="002A1679">
              <w:rPr>
                <w:rFonts w:ascii="Arial Narrow" w:hAnsi="Arial Narrow"/>
                <w:b/>
              </w:rPr>
              <w:t>Masterat</w:t>
            </w:r>
          </w:p>
        </w:tc>
      </w:tr>
      <w:tr w:rsidR="004D12EF" w:rsidRPr="00E12520" w:rsidTr="001976A1">
        <w:tc>
          <w:tcPr>
            <w:tcW w:w="2240" w:type="pct"/>
          </w:tcPr>
          <w:p w:rsidR="004D12EF" w:rsidRPr="00E12520" w:rsidRDefault="004D12EF" w:rsidP="004D12EF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Programul de studii universitare</w:t>
            </w:r>
          </w:p>
        </w:tc>
        <w:tc>
          <w:tcPr>
            <w:tcW w:w="2760" w:type="pct"/>
          </w:tcPr>
          <w:p w:rsidR="004D12EF" w:rsidRPr="00234306" w:rsidRDefault="004D12EF" w:rsidP="004D12EF">
            <w:pPr>
              <w:spacing w:line="240" w:lineRule="auto"/>
              <w:rPr>
                <w:rFonts w:ascii="Arial Narrow" w:hAnsi="Arial Narrow" w:cs="Arial"/>
                <w:b/>
              </w:rPr>
            </w:pPr>
            <w:r w:rsidRPr="0099364F">
              <w:rPr>
                <w:rFonts w:ascii="Arial Narrow" w:hAnsi="Arial Narrow"/>
                <w:b/>
                <w:bCs/>
                <w:szCs w:val="28"/>
              </w:rPr>
              <w:t>Tehnologii avansate în prelucrarea petrolului</w:t>
            </w:r>
          </w:p>
        </w:tc>
      </w:tr>
    </w:tbl>
    <w:p w:rsidR="008C51CB" w:rsidRDefault="008C51CB">
      <w:pPr>
        <w:rPr>
          <w:rFonts w:ascii="Arial Narrow" w:hAnsi="Arial Narrow" w:cs="Arial Narrow"/>
          <w:sz w:val="22"/>
          <w:szCs w:val="22"/>
        </w:rPr>
      </w:pPr>
    </w:p>
    <w:p w:rsidR="005B10C3" w:rsidRPr="00E12520" w:rsidRDefault="005B10C3">
      <w:pPr>
        <w:rPr>
          <w:rFonts w:ascii="Arial Narrow" w:hAnsi="Arial Narrow" w:cs="Arial Narrow"/>
          <w:sz w:val="22"/>
          <w:szCs w:val="22"/>
        </w:rPr>
      </w:pPr>
    </w:p>
    <w:p w:rsidR="008C51CB" w:rsidRPr="00E12520" w:rsidRDefault="008C51CB" w:rsidP="00910409">
      <w:pPr>
        <w:pStyle w:val="ListParagraph"/>
        <w:numPr>
          <w:ilvl w:val="0"/>
          <w:numId w:val="1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Date despre disciplină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15"/>
        <w:gridCol w:w="1659"/>
        <w:gridCol w:w="5164"/>
      </w:tblGrid>
      <w:tr w:rsidR="008C51CB" w:rsidRPr="00E12520" w:rsidTr="001976A1">
        <w:tc>
          <w:tcPr>
            <w:tcW w:w="1635" w:type="pct"/>
          </w:tcPr>
          <w:p w:rsidR="008C51CB" w:rsidRPr="00E12520" w:rsidRDefault="008C51CB" w:rsidP="00B55B30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  <w:sz w:val="22"/>
                <w:szCs w:val="22"/>
              </w:rPr>
              <w:t>Denumirea disciplinei</w:t>
            </w:r>
          </w:p>
        </w:tc>
        <w:tc>
          <w:tcPr>
            <w:tcW w:w="3365" w:type="pct"/>
            <w:gridSpan w:val="2"/>
          </w:tcPr>
          <w:p w:rsidR="008C51CB" w:rsidRPr="00E12520" w:rsidRDefault="004D12EF" w:rsidP="00B55B30">
            <w:p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99364F">
              <w:rPr>
                <w:rFonts w:ascii="Arial Narrow" w:hAnsi="Arial Narrow"/>
                <w:b/>
              </w:rPr>
              <w:t>Bioresurse</w:t>
            </w:r>
          </w:p>
        </w:tc>
      </w:tr>
      <w:tr w:rsidR="004D12EF" w:rsidRPr="00E12520" w:rsidTr="001976A1">
        <w:tc>
          <w:tcPr>
            <w:tcW w:w="2453" w:type="pct"/>
            <w:gridSpan w:val="2"/>
          </w:tcPr>
          <w:p w:rsidR="004D12EF" w:rsidRPr="00E12520" w:rsidRDefault="004D12EF" w:rsidP="004D12EF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Titularul activităţilor de curs</w:t>
            </w:r>
          </w:p>
        </w:tc>
        <w:tc>
          <w:tcPr>
            <w:tcW w:w="2547" w:type="pct"/>
          </w:tcPr>
          <w:p w:rsidR="004D12EF" w:rsidRPr="00BF4E5A" w:rsidRDefault="004D12EF" w:rsidP="004D12EF">
            <w:pPr>
              <w:spacing w:line="240" w:lineRule="auto"/>
              <w:rPr>
                <w:rFonts w:ascii="Arial Narrow" w:hAnsi="Arial Narrow"/>
              </w:rPr>
            </w:pPr>
            <w:r w:rsidRPr="00682525">
              <w:rPr>
                <w:rFonts w:ascii="Arial Narrow" w:hAnsi="Arial Narrow"/>
                <w:b/>
              </w:rPr>
              <w:t>Bo</w:t>
            </w:r>
            <w:r>
              <w:rPr>
                <w:rFonts w:ascii="Arial Narrow" w:hAnsi="Arial Narrow"/>
                <w:b/>
              </w:rPr>
              <w:t>mboş Dorin</w:t>
            </w:r>
          </w:p>
        </w:tc>
      </w:tr>
      <w:tr w:rsidR="004D12EF" w:rsidRPr="00E12520" w:rsidTr="001976A1">
        <w:tc>
          <w:tcPr>
            <w:tcW w:w="2453" w:type="pct"/>
            <w:gridSpan w:val="2"/>
          </w:tcPr>
          <w:p w:rsidR="004D12EF" w:rsidRPr="00E12520" w:rsidRDefault="004D12EF" w:rsidP="004D12EF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Ti</w:t>
            </w:r>
            <w:r>
              <w:rPr>
                <w:rFonts w:ascii="Arial Narrow" w:hAnsi="Arial Narrow" w:cs="Arial Narrow"/>
              </w:rPr>
              <w:t>tularul activităţilor seminar/laborator</w:t>
            </w:r>
          </w:p>
        </w:tc>
        <w:tc>
          <w:tcPr>
            <w:tcW w:w="2547" w:type="pct"/>
          </w:tcPr>
          <w:p w:rsidR="004D12EF" w:rsidRPr="00BF4E5A" w:rsidRDefault="004D12EF" w:rsidP="004D12EF">
            <w:pPr>
              <w:spacing w:line="240" w:lineRule="auto"/>
              <w:rPr>
                <w:rFonts w:ascii="Arial Narrow" w:hAnsi="Arial Narrow"/>
              </w:rPr>
            </w:pPr>
            <w:r w:rsidRPr="00594E97">
              <w:rPr>
                <w:rFonts w:ascii="Arial Narrow" w:hAnsi="Arial Narrow"/>
                <w:b/>
              </w:rPr>
              <w:t>Vasilievici Gabriel</w:t>
            </w:r>
          </w:p>
        </w:tc>
      </w:tr>
      <w:tr w:rsidR="004D12EF" w:rsidRPr="00E12520" w:rsidTr="001976A1">
        <w:tc>
          <w:tcPr>
            <w:tcW w:w="2453" w:type="pct"/>
            <w:gridSpan w:val="2"/>
          </w:tcPr>
          <w:p w:rsidR="004D12EF" w:rsidRPr="00E12520" w:rsidRDefault="004D12EF" w:rsidP="004D12EF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Titularul activităţii proiect</w:t>
            </w:r>
          </w:p>
        </w:tc>
        <w:tc>
          <w:tcPr>
            <w:tcW w:w="2547" w:type="pct"/>
          </w:tcPr>
          <w:p w:rsidR="004D12EF" w:rsidRDefault="004D12EF" w:rsidP="004D12EF">
            <w:pPr>
              <w:spacing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-</w:t>
            </w:r>
          </w:p>
        </w:tc>
      </w:tr>
      <w:tr w:rsidR="004D12EF" w:rsidRPr="00E12520" w:rsidTr="001976A1">
        <w:tc>
          <w:tcPr>
            <w:tcW w:w="2453" w:type="pct"/>
            <w:gridSpan w:val="2"/>
          </w:tcPr>
          <w:p w:rsidR="004D12EF" w:rsidRPr="00E12520" w:rsidRDefault="004D12EF" w:rsidP="004D12EF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Anul de studiu</w:t>
            </w:r>
          </w:p>
        </w:tc>
        <w:tc>
          <w:tcPr>
            <w:tcW w:w="2547" w:type="pct"/>
          </w:tcPr>
          <w:p w:rsidR="004D12EF" w:rsidRPr="00BF4E5A" w:rsidRDefault="004D12EF" w:rsidP="004D12EF">
            <w:pPr>
              <w:spacing w:line="240" w:lineRule="auto"/>
              <w:rPr>
                <w:rFonts w:ascii="Arial Narrow" w:hAnsi="Arial Narrow"/>
              </w:rPr>
            </w:pPr>
            <w:r w:rsidRPr="00BF4E5A">
              <w:rPr>
                <w:rFonts w:ascii="Arial Narrow" w:hAnsi="Arial Narrow"/>
              </w:rPr>
              <w:t>I</w:t>
            </w:r>
            <w:r>
              <w:rPr>
                <w:rFonts w:ascii="Arial Narrow" w:hAnsi="Arial Narrow"/>
              </w:rPr>
              <w:t>I</w:t>
            </w:r>
          </w:p>
        </w:tc>
      </w:tr>
      <w:tr w:rsidR="004D12EF" w:rsidRPr="00E12520" w:rsidTr="001976A1">
        <w:tc>
          <w:tcPr>
            <w:tcW w:w="2453" w:type="pct"/>
            <w:gridSpan w:val="2"/>
          </w:tcPr>
          <w:p w:rsidR="004D12EF" w:rsidRPr="00E12520" w:rsidRDefault="004D12EF" w:rsidP="004D12EF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Semestrul</w:t>
            </w:r>
            <w:r>
              <w:rPr>
                <w:rFonts w:ascii="Arial Narrow" w:hAnsi="Arial Narrow" w:cs="Arial Narrow"/>
              </w:rPr>
              <w:t xml:space="preserve"> </w:t>
            </w:r>
            <w:r w:rsidRPr="00E12520">
              <w:rPr>
                <w:rFonts w:ascii="Arial Narrow" w:hAnsi="Arial Narrow" w:cs="Arial Narrow"/>
              </w:rPr>
              <w:t>*</w:t>
            </w:r>
          </w:p>
        </w:tc>
        <w:tc>
          <w:tcPr>
            <w:tcW w:w="2547" w:type="pct"/>
          </w:tcPr>
          <w:p w:rsidR="004D12EF" w:rsidRPr="00BF4E5A" w:rsidRDefault="004D12EF" w:rsidP="004D12EF">
            <w:pPr>
              <w:spacing w:line="240" w:lineRule="auto"/>
              <w:rPr>
                <w:rFonts w:ascii="Arial Narrow" w:hAnsi="Arial Narrow"/>
              </w:rPr>
            </w:pPr>
            <w:r w:rsidRPr="00BF4E5A">
              <w:rPr>
                <w:rFonts w:ascii="Arial Narrow" w:hAnsi="Arial Narrow"/>
              </w:rPr>
              <w:t>I</w:t>
            </w:r>
            <w:r>
              <w:rPr>
                <w:rFonts w:ascii="Arial Narrow" w:hAnsi="Arial Narrow"/>
              </w:rPr>
              <w:t>II</w:t>
            </w:r>
          </w:p>
        </w:tc>
      </w:tr>
      <w:tr w:rsidR="004D12EF" w:rsidRPr="00E12520" w:rsidTr="001976A1">
        <w:tc>
          <w:tcPr>
            <w:tcW w:w="2453" w:type="pct"/>
            <w:gridSpan w:val="2"/>
          </w:tcPr>
          <w:p w:rsidR="004D12EF" w:rsidRPr="00E12520" w:rsidRDefault="004D12EF" w:rsidP="004D12EF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Tipul de evaluare</w:t>
            </w:r>
          </w:p>
        </w:tc>
        <w:tc>
          <w:tcPr>
            <w:tcW w:w="2547" w:type="pct"/>
          </w:tcPr>
          <w:p w:rsidR="004D12EF" w:rsidRPr="00094260" w:rsidRDefault="004D12EF" w:rsidP="004D12EF">
            <w:pPr>
              <w:spacing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</w:t>
            </w:r>
          </w:p>
        </w:tc>
      </w:tr>
      <w:tr w:rsidR="004D12EF" w:rsidRPr="00E12520" w:rsidTr="001976A1">
        <w:tc>
          <w:tcPr>
            <w:tcW w:w="2453" w:type="pct"/>
            <w:gridSpan w:val="2"/>
          </w:tcPr>
          <w:p w:rsidR="004D12EF" w:rsidRPr="00E12520" w:rsidRDefault="004D12EF" w:rsidP="004D12EF">
            <w:pPr>
              <w:pStyle w:val="ListParagraph"/>
              <w:numPr>
                <w:ilvl w:val="1"/>
                <w:numId w:val="1"/>
              </w:numPr>
              <w:spacing w:line="240" w:lineRule="auto"/>
              <w:ind w:left="440" w:hanging="440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Categoria formativă*</w:t>
            </w:r>
            <w:r>
              <w:rPr>
                <w:rFonts w:ascii="Arial Narrow" w:hAnsi="Arial Narrow" w:cs="Arial Narrow"/>
              </w:rPr>
              <w:t>*</w:t>
            </w:r>
            <w:r w:rsidRPr="00E12520">
              <w:rPr>
                <w:rFonts w:ascii="Arial Narrow" w:hAnsi="Arial Narrow" w:cs="Arial Narrow"/>
              </w:rPr>
              <w:t xml:space="preserve"> / regimul**</w:t>
            </w:r>
            <w:r>
              <w:rPr>
                <w:rFonts w:ascii="Arial Narrow" w:hAnsi="Arial Narrow" w:cs="Arial Narrow"/>
              </w:rPr>
              <w:t>*</w:t>
            </w:r>
            <w:r w:rsidRPr="00E12520">
              <w:rPr>
                <w:rFonts w:ascii="Arial Narrow" w:hAnsi="Arial Narrow" w:cs="Arial Narrow"/>
              </w:rPr>
              <w:t xml:space="preserve"> disciplinei</w:t>
            </w:r>
          </w:p>
        </w:tc>
        <w:tc>
          <w:tcPr>
            <w:tcW w:w="2547" w:type="pct"/>
          </w:tcPr>
          <w:p w:rsidR="004D12EF" w:rsidRPr="00094260" w:rsidRDefault="006B093B" w:rsidP="004D12EF">
            <w:pPr>
              <w:spacing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DS</w:t>
            </w:r>
            <w:r w:rsidR="004D12EF" w:rsidRPr="00094260">
              <w:rPr>
                <w:rFonts w:ascii="Arial Narrow" w:hAnsi="Arial Narrow"/>
                <w:b/>
              </w:rPr>
              <w:t>/</w:t>
            </w:r>
            <w:r>
              <w:rPr>
                <w:rFonts w:ascii="Arial Narrow" w:hAnsi="Arial Narrow"/>
                <w:b/>
              </w:rPr>
              <w:t>DOB</w:t>
            </w:r>
          </w:p>
        </w:tc>
      </w:tr>
    </w:tbl>
    <w:p w:rsidR="008C51CB" w:rsidRPr="00E12520" w:rsidRDefault="008C51CB" w:rsidP="0095013B">
      <w:pPr>
        <w:rPr>
          <w:rFonts w:ascii="Arial Narrow" w:hAnsi="Arial Narrow" w:cs="Arial Narrow"/>
          <w:sz w:val="20"/>
          <w:szCs w:val="20"/>
        </w:rPr>
      </w:pPr>
      <w:r w:rsidRPr="00E12520">
        <w:rPr>
          <w:rFonts w:ascii="Arial Narrow" w:hAnsi="Arial Narrow" w:cs="Arial Narrow"/>
        </w:rPr>
        <w:t>*</w:t>
      </w:r>
      <w:r w:rsidRPr="00E12520">
        <w:rPr>
          <w:rFonts w:ascii="Arial Narrow" w:hAnsi="Arial Narrow" w:cs="Arial Narrow"/>
          <w:sz w:val="20"/>
          <w:szCs w:val="20"/>
        </w:rPr>
        <w:t xml:space="preserve"> </w:t>
      </w:r>
      <w:r>
        <w:rPr>
          <w:rFonts w:ascii="Arial Narrow" w:hAnsi="Arial Narrow" w:cs="Arial Narrow"/>
          <w:sz w:val="20"/>
          <w:szCs w:val="20"/>
        </w:rPr>
        <w:t xml:space="preserve">numărul semestrului este conform planului de învăţământ; </w:t>
      </w:r>
    </w:p>
    <w:p w:rsidR="00D70489" w:rsidRDefault="008C51CB" w:rsidP="00910409">
      <w:pPr>
        <w:rPr>
          <w:rFonts w:ascii="Arial Narrow" w:hAnsi="Arial Narrow"/>
          <w:sz w:val="20"/>
          <w:szCs w:val="20"/>
        </w:rPr>
      </w:pPr>
      <w:r w:rsidRPr="00E12520">
        <w:rPr>
          <w:rFonts w:ascii="Arial Narrow" w:hAnsi="Arial Narrow" w:cs="Arial Narrow"/>
        </w:rPr>
        <w:t>*</w:t>
      </w:r>
      <w:r w:rsidRPr="00CC7911">
        <w:rPr>
          <w:rFonts w:ascii="Arial Narrow" w:hAnsi="Arial Narrow" w:cs="Arial Narrow"/>
          <w:lang w:val="fr-FR"/>
        </w:rPr>
        <w:t>*</w:t>
      </w:r>
      <w:r w:rsidRPr="00E12520">
        <w:rPr>
          <w:rFonts w:ascii="Arial Narrow" w:hAnsi="Arial Narrow" w:cs="Arial Narrow"/>
          <w:sz w:val="20"/>
          <w:szCs w:val="20"/>
        </w:rPr>
        <w:t xml:space="preserve"> </w:t>
      </w:r>
      <w:r w:rsidR="00D70489" w:rsidRPr="00446732">
        <w:rPr>
          <w:rFonts w:ascii="Arial Narrow" w:hAnsi="Arial Narrow"/>
          <w:sz w:val="20"/>
          <w:szCs w:val="20"/>
        </w:rPr>
        <w:t>DF - Discipline fundamentale; DS - discipline de speciali</w:t>
      </w:r>
      <w:r w:rsidR="00C73007">
        <w:rPr>
          <w:rFonts w:ascii="Arial Narrow" w:hAnsi="Arial Narrow"/>
          <w:sz w:val="20"/>
          <w:szCs w:val="20"/>
        </w:rPr>
        <w:t>zare</w:t>
      </w:r>
      <w:r w:rsidR="00D70489" w:rsidRPr="00446732">
        <w:rPr>
          <w:rFonts w:ascii="Arial Narrow" w:hAnsi="Arial Narrow"/>
          <w:sz w:val="20"/>
          <w:szCs w:val="20"/>
        </w:rPr>
        <w:t>; DC - discipline complementare</w:t>
      </w:r>
    </w:p>
    <w:p w:rsidR="008C51CB" w:rsidRPr="00E12520" w:rsidRDefault="008C51CB" w:rsidP="00910409">
      <w:pPr>
        <w:rPr>
          <w:rFonts w:ascii="Arial Narrow" w:hAnsi="Arial Narrow" w:cs="Arial Narrow"/>
          <w:sz w:val="20"/>
          <w:szCs w:val="20"/>
        </w:rPr>
      </w:pPr>
      <w:r w:rsidRPr="0095013B">
        <w:rPr>
          <w:rFonts w:ascii="Arial Narrow" w:hAnsi="Arial Narrow" w:cs="Arial Narrow"/>
        </w:rPr>
        <w:t>***</w:t>
      </w:r>
      <w:r w:rsidRPr="00E12520">
        <w:t xml:space="preserve"> </w:t>
      </w:r>
      <w:r w:rsidRPr="00E12520">
        <w:rPr>
          <w:rFonts w:ascii="Arial Narrow" w:hAnsi="Arial Narrow" w:cs="Arial Narrow"/>
          <w:sz w:val="20"/>
          <w:szCs w:val="20"/>
        </w:rPr>
        <w:t>obligatorie</w:t>
      </w:r>
      <w:r w:rsidR="00BE0E71">
        <w:rPr>
          <w:rFonts w:ascii="Arial Narrow" w:hAnsi="Arial Narrow" w:cs="Arial Narrow"/>
          <w:sz w:val="20"/>
          <w:szCs w:val="20"/>
        </w:rPr>
        <w:t>/impusă</w:t>
      </w:r>
      <w:r w:rsidRPr="00E12520">
        <w:rPr>
          <w:rFonts w:ascii="Arial Narrow" w:hAnsi="Arial Narrow" w:cs="Arial Narrow"/>
          <w:sz w:val="20"/>
          <w:szCs w:val="20"/>
        </w:rPr>
        <w:t xml:space="preserve"> = </w:t>
      </w:r>
      <w:r w:rsidR="00BE0E71">
        <w:rPr>
          <w:rFonts w:ascii="Arial Narrow" w:hAnsi="Arial Narrow" w:cs="Arial Narrow"/>
          <w:sz w:val="20"/>
          <w:szCs w:val="20"/>
        </w:rPr>
        <w:t>D</w:t>
      </w:r>
      <w:r w:rsidR="006A49E0">
        <w:rPr>
          <w:rFonts w:ascii="Arial Narrow" w:hAnsi="Arial Narrow" w:cs="Arial Narrow"/>
          <w:sz w:val="20"/>
          <w:szCs w:val="20"/>
        </w:rPr>
        <w:t>OB</w:t>
      </w:r>
      <w:r w:rsidRPr="00E12520">
        <w:rPr>
          <w:rFonts w:ascii="Arial Narrow" w:hAnsi="Arial Narrow" w:cs="Arial Narrow"/>
          <w:sz w:val="20"/>
          <w:szCs w:val="20"/>
        </w:rPr>
        <w:t xml:space="preserve">; opţională = </w:t>
      </w:r>
      <w:r w:rsidR="00BE0E71">
        <w:rPr>
          <w:rFonts w:ascii="Arial Narrow" w:hAnsi="Arial Narrow" w:cs="Arial Narrow"/>
          <w:sz w:val="20"/>
          <w:szCs w:val="20"/>
        </w:rPr>
        <w:t>D</w:t>
      </w:r>
      <w:r w:rsidR="006A49E0">
        <w:rPr>
          <w:rFonts w:ascii="Arial Narrow" w:hAnsi="Arial Narrow" w:cs="Arial Narrow"/>
          <w:sz w:val="20"/>
          <w:szCs w:val="20"/>
        </w:rPr>
        <w:t>OP</w:t>
      </w:r>
      <w:r w:rsidRPr="00E12520">
        <w:rPr>
          <w:rFonts w:ascii="Arial Narrow" w:hAnsi="Arial Narrow" w:cs="Arial Narrow"/>
          <w:sz w:val="20"/>
          <w:szCs w:val="20"/>
        </w:rPr>
        <w:t xml:space="preserve">; facultativă = </w:t>
      </w:r>
      <w:r w:rsidR="00BE0E71">
        <w:rPr>
          <w:rFonts w:ascii="Arial Narrow" w:hAnsi="Arial Narrow" w:cs="Arial Narrow"/>
          <w:sz w:val="20"/>
          <w:szCs w:val="20"/>
        </w:rPr>
        <w:t>D</w:t>
      </w:r>
      <w:r w:rsidR="006A49E0">
        <w:rPr>
          <w:rFonts w:ascii="Arial Narrow" w:hAnsi="Arial Narrow" w:cs="Arial Narrow"/>
          <w:sz w:val="20"/>
          <w:szCs w:val="20"/>
        </w:rPr>
        <w:t>FA</w:t>
      </w:r>
    </w:p>
    <w:p w:rsidR="008C51CB" w:rsidRPr="00E12520" w:rsidRDefault="008C51CB" w:rsidP="00910409"/>
    <w:p w:rsidR="008C51CB" w:rsidRPr="00E12520" w:rsidRDefault="008C51CB" w:rsidP="00644718">
      <w:pPr>
        <w:pStyle w:val="ListParagraph"/>
        <w:numPr>
          <w:ilvl w:val="0"/>
          <w:numId w:val="1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Timpul total estimat (ore pe semestru al activităţilor didactice)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44"/>
        <w:gridCol w:w="446"/>
        <w:gridCol w:w="1634"/>
        <w:gridCol w:w="446"/>
        <w:gridCol w:w="2078"/>
        <w:gridCol w:w="446"/>
        <w:gridCol w:w="1188"/>
        <w:gridCol w:w="556"/>
      </w:tblGrid>
      <w:tr w:rsidR="00CC7911" w:rsidRPr="00954044" w:rsidTr="006A49E0">
        <w:tc>
          <w:tcPr>
            <w:tcW w:w="1649" w:type="pct"/>
          </w:tcPr>
          <w:p w:rsidR="00CC7911" w:rsidRPr="00954044" w:rsidRDefault="00CC7911" w:rsidP="003834F9">
            <w:pPr>
              <w:pStyle w:val="ListParagraph"/>
              <w:numPr>
                <w:ilvl w:val="1"/>
                <w:numId w:val="1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Număr de ore pe săptămână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:rsidR="00CC7911" w:rsidRPr="00954044" w:rsidRDefault="004D12EF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3</w:t>
            </w:r>
          </w:p>
        </w:tc>
        <w:tc>
          <w:tcPr>
            <w:tcW w:w="806" w:type="pct"/>
            <w:tcBorders>
              <w:left w:val="single" w:sz="18" w:space="0" w:color="000000"/>
            </w:tcBorders>
          </w:tcPr>
          <w:p w:rsidR="00CC7911" w:rsidRPr="00954044" w:rsidRDefault="00CC7911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din care: 3.2. curs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:rsidR="00CC7911" w:rsidRPr="00954044" w:rsidRDefault="004D12EF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</w:t>
            </w:r>
          </w:p>
        </w:tc>
        <w:tc>
          <w:tcPr>
            <w:tcW w:w="1025" w:type="pct"/>
            <w:tcBorders>
              <w:left w:val="single" w:sz="18" w:space="0" w:color="000000"/>
            </w:tcBorders>
          </w:tcPr>
          <w:p w:rsidR="00CC7911" w:rsidRPr="00954044" w:rsidRDefault="00CC7911" w:rsidP="003834F9">
            <w:pPr>
              <w:pStyle w:val="ListParagraph"/>
              <w:numPr>
                <w:ilvl w:val="1"/>
                <w:numId w:val="2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 xml:space="preserve"> Seminar/laborator</w:t>
            </w:r>
          </w:p>
        </w:tc>
        <w:tc>
          <w:tcPr>
            <w:tcW w:w="220" w:type="pct"/>
          </w:tcPr>
          <w:p w:rsidR="00CC7911" w:rsidRPr="00954044" w:rsidRDefault="004D12EF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586" w:type="pct"/>
          </w:tcPr>
          <w:p w:rsidR="00CC7911" w:rsidRPr="00954044" w:rsidRDefault="00CC7911" w:rsidP="00CC7911">
            <w:pPr>
              <w:pStyle w:val="ListParagraph"/>
              <w:numPr>
                <w:ilvl w:val="1"/>
                <w:numId w:val="2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Proiect</w:t>
            </w:r>
          </w:p>
        </w:tc>
        <w:tc>
          <w:tcPr>
            <w:tcW w:w="274" w:type="pct"/>
          </w:tcPr>
          <w:p w:rsidR="00CC7911" w:rsidRPr="00954044" w:rsidRDefault="004D12EF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</w:tr>
      <w:tr w:rsidR="00CC7911" w:rsidRPr="00954044" w:rsidTr="006A49E0">
        <w:tc>
          <w:tcPr>
            <w:tcW w:w="1649" w:type="pct"/>
          </w:tcPr>
          <w:p w:rsidR="00CC7911" w:rsidRPr="00954044" w:rsidRDefault="00CC7911" w:rsidP="003834F9">
            <w:pPr>
              <w:pStyle w:val="ListParagraph"/>
              <w:numPr>
                <w:ilvl w:val="1"/>
                <w:numId w:val="2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Total ore din planul de învăţământ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:rsidR="00CC7911" w:rsidRPr="00954044" w:rsidRDefault="004D12EF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42</w:t>
            </w:r>
          </w:p>
        </w:tc>
        <w:tc>
          <w:tcPr>
            <w:tcW w:w="806" w:type="pct"/>
            <w:tcBorders>
              <w:left w:val="single" w:sz="18" w:space="0" w:color="000000"/>
            </w:tcBorders>
          </w:tcPr>
          <w:p w:rsidR="00CC7911" w:rsidRPr="00954044" w:rsidRDefault="00CC7911" w:rsidP="00CC7911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din care: 3.6. curs</w:t>
            </w:r>
          </w:p>
        </w:tc>
        <w:tc>
          <w:tcPr>
            <w:tcW w:w="220" w:type="pct"/>
            <w:tcBorders>
              <w:right w:val="single" w:sz="18" w:space="0" w:color="000000"/>
            </w:tcBorders>
          </w:tcPr>
          <w:p w:rsidR="00CC7911" w:rsidRPr="00954044" w:rsidRDefault="004D12EF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28</w:t>
            </w:r>
          </w:p>
        </w:tc>
        <w:tc>
          <w:tcPr>
            <w:tcW w:w="1025" w:type="pct"/>
            <w:tcBorders>
              <w:left w:val="single" w:sz="18" w:space="0" w:color="000000"/>
            </w:tcBorders>
          </w:tcPr>
          <w:p w:rsidR="00CC7911" w:rsidRPr="00954044" w:rsidRDefault="00CC7911" w:rsidP="00CC7911">
            <w:pPr>
              <w:pStyle w:val="ListParagraph"/>
              <w:numPr>
                <w:ilvl w:val="1"/>
                <w:numId w:val="13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 xml:space="preserve"> Seminar/laborator</w:t>
            </w:r>
          </w:p>
        </w:tc>
        <w:tc>
          <w:tcPr>
            <w:tcW w:w="220" w:type="pct"/>
          </w:tcPr>
          <w:p w:rsidR="00CC7911" w:rsidRPr="00954044" w:rsidRDefault="004D12EF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14</w:t>
            </w:r>
          </w:p>
        </w:tc>
        <w:tc>
          <w:tcPr>
            <w:tcW w:w="586" w:type="pct"/>
          </w:tcPr>
          <w:p w:rsidR="00CC7911" w:rsidRPr="00954044" w:rsidRDefault="00CC7911" w:rsidP="00CC7911">
            <w:pPr>
              <w:pStyle w:val="ListParagraph"/>
              <w:numPr>
                <w:ilvl w:val="1"/>
                <w:numId w:val="13"/>
              </w:num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>Proiect</w:t>
            </w:r>
          </w:p>
        </w:tc>
        <w:tc>
          <w:tcPr>
            <w:tcW w:w="274" w:type="pct"/>
          </w:tcPr>
          <w:p w:rsidR="00CC7911" w:rsidRPr="00954044" w:rsidRDefault="004D12EF" w:rsidP="003834F9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-</w:t>
            </w:r>
          </w:p>
        </w:tc>
      </w:tr>
      <w:tr w:rsidR="008C51CB" w:rsidRPr="00E12520" w:rsidTr="006A49E0">
        <w:tc>
          <w:tcPr>
            <w:tcW w:w="4726" w:type="pct"/>
            <w:gridSpan w:val="7"/>
          </w:tcPr>
          <w:p w:rsidR="008C51CB" w:rsidRPr="00954044" w:rsidRDefault="008C51CB" w:rsidP="006A49E0">
            <w:pPr>
              <w:spacing w:line="240" w:lineRule="auto"/>
              <w:rPr>
                <w:rFonts w:ascii="Arial Narrow" w:hAnsi="Arial Narrow" w:cs="Arial Narrow"/>
                <w:sz w:val="20"/>
                <w:szCs w:val="20"/>
              </w:rPr>
            </w:pPr>
            <w:r w:rsidRPr="00954044">
              <w:rPr>
                <w:rFonts w:ascii="Arial Narrow" w:hAnsi="Arial Narrow" w:cs="Arial Narrow"/>
                <w:sz w:val="20"/>
                <w:szCs w:val="20"/>
              </w:rPr>
              <w:t xml:space="preserve">3. </w:t>
            </w:r>
            <w:r w:rsidR="006A49E0" w:rsidRPr="00954044">
              <w:rPr>
                <w:rFonts w:ascii="Arial Narrow" w:hAnsi="Arial Narrow" w:cs="Arial Narrow"/>
                <w:sz w:val="20"/>
                <w:szCs w:val="20"/>
              </w:rPr>
              <w:t xml:space="preserve">9. </w:t>
            </w:r>
            <w:r w:rsidRPr="00954044">
              <w:rPr>
                <w:rFonts w:ascii="Arial Narrow" w:hAnsi="Arial Narrow" w:cs="Arial Narrow"/>
                <w:sz w:val="20"/>
                <w:szCs w:val="20"/>
              </w:rPr>
              <w:t>Total ore studiu individual</w:t>
            </w:r>
            <w:r w:rsidR="006A49E0" w:rsidRPr="00954044">
              <w:rPr>
                <w:rFonts w:ascii="Arial Narrow" w:hAnsi="Arial Narrow" w:cs="Arial Narrow"/>
                <w:sz w:val="20"/>
                <w:szCs w:val="20"/>
              </w:rPr>
              <w:t xml:space="preserve"> (studiu după suport de curs, bibliografie şi notiţe, documentare suplimentară în bibliotecă, pe platformele electronice de specialitate, pregătire seminarii/laboratoare, teme, referate, portofolii şi eseuri)</w:t>
            </w:r>
          </w:p>
        </w:tc>
        <w:tc>
          <w:tcPr>
            <w:tcW w:w="274" w:type="pct"/>
          </w:tcPr>
          <w:p w:rsidR="008C51CB" w:rsidRPr="00E12520" w:rsidRDefault="004D12EF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108</w:t>
            </w:r>
          </w:p>
        </w:tc>
      </w:tr>
      <w:tr w:rsidR="008C51CB" w:rsidRPr="00E12520" w:rsidTr="006A49E0">
        <w:tc>
          <w:tcPr>
            <w:tcW w:w="4726" w:type="pct"/>
            <w:gridSpan w:val="7"/>
          </w:tcPr>
          <w:p w:rsidR="008C51CB" w:rsidRPr="00E12520" w:rsidRDefault="008C51CB" w:rsidP="00954044">
            <w:pPr>
              <w:spacing w:line="240" w:lineRule="auto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3.</w:t>
            </w:r>
            <w:r w:rsidR="007D36A2">
              <w:rPr>
                <w:rFonts w:ascii="Arial Narrow" w:hAnsi="Arial Narrow" w:cs="Arial Narrow"/>
              </w:rPr>
              <w:t>1</w:t>
            </w:r>
            <w:r w:rsidR="00954044">
              <w:rPr>
                <w:rFonts w:ascii="Arial Narrow" w:hAnsi="Arial Narrow" w:cs="Arial Narrow"/>
              </w:rPr>
              <w:t>0</w:t>
            </w:r>
            <w:r w:rsidRPr="00E12520">
              <w:rPr>
                <w:rFonts w:ascii="Arial Narrow" w:hAnsi="Arial Narrow" w:cs="Arial Narrow"/>
              </w:rPr>
              <w:t>. Total ore pe semestru</w:t>
            </w:r>
          </w:p>
        </w:tc>
        <w:tc>
          <w:tcPr>
            <w:tcW w:w="274" w:type="pct"/>
          </w:tcPr>
          <w:p w:rsidR="008C51CB" w:rsidRPr="00E12520" w:rsidRDefault="004D12EF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150</w:t>
            </w:r>
          </w:p>
        </w:tc>
      </w:tr>
      <w:tr w:rsidR="008C51CB" w:rsidRPr="00E12520" w:rsidTr="006A49E0">
        <w:tc>
          <w:tcPr>
            <w:tcW w:w="4726" w:type="pct"/>
            <w:gridSpan w:val="7"/>
          </w:tcPr>
          <w:p w:rsidR="008C51CB" w:rsidRPr="00E12520" w:rsidRDefault="00954044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3.11</w:t>
            </w:r>
            <w:r w:rsidR="008C51CB" w:rsidRPr="00E12520">
              <w:rPr>
                <w:rFonts w:ascii="Arial Narrow" w:hAnsi="Arial Narrow" w:cs="Arial Narrow"/>
              </w:rPr>
              <w:t>. Numărul de credite</w:t>
            </w:r>
          </w:p>
        </w:tc>
        <w:tc>
          <w:tcPr>
            <w:tcW w:w="274" w:type="pct"/>
          </w:tcPr>
          <w:p w:rsidR="008C51CB" w:rsidRPr="00E12520" w:rsidRDefault="004D12EF" w:rsidP="003834F9">
            <w:pPr>
              <w:spacing w:line="240" w:lineRule="auto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5</w:t>
            </w:r>
          </w:p>
        </w:tc>
      </w:tr>
    </w:tbl>
    <w:p w:rsidR="008C51CB" w:rsidRDefault="008C51CB" w:rsidP="0003471A"/>
    <w:p w:rsidR="005B10C3" w:rsidRPr="00E12520" w:rsidRDefault="005B10C3" w:rsidP="0003471A"/>
    <w:p w:rsidR="008C51CB" w:rsidRPr="00E12520" w:rsidRDefault="008C51CB" w:rsidP="00CC7911">
      <w:pPr>
        <w:numPr>
          <w:ilvl w:val="0"/>
          <w:numId w:val="13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Condiţii (acolo unde este cazul)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27"/>
        <w:gridCol w:w="7111"/>
      </w:tblGrid>
      <w:tr w:rsidR="008C51CB" w:rsidRPr="00E12520" w:rsidTr="00213B7B">
        <w:tc>
          <w:tcPr>
            <w:tcW w:w="1493" w:type="pct"/>
          </w:tcPr>
          <w:p w:rsidR="008C51CB" w:rsidRPr="00AB0D8D" w:rsidRDefault="00954044" w:rsidP="001B599D">
            <w:pPr>
              <w:rPr>
                <w:rFonts w:ascii="Arial Narrow" w:hAnsi="Arial Narrow" w:cs="Arial Narrow"/>
              </w:rPr>
            </w:pPr>
            <w:r w:rsidRPr="00AB0D8D">
              <w:rPr>
                <w:rFonts w:ascii="Arial Narrow" w:hAnsi="Arial Narrow" w:cs="Arial Narrow"/>
              </w:rPr>
              <w:t>4.1. de curriculum</w:t>
            </w:r>
          </w:p>
        </w:tc>
        <w:tc>
          <w:tcPr>
            <w:tcW w:w="3507" w:type="pct"/>
          </w:tcPr>
          <w:p w:rsidR="008C51CB" w:rsidRPr="00AB0D8D" w:rsidRDefault="008C51CB" w:rsidP="004F1D20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  <w:rPr>
                <w:rFonts w:ascii="Arial Narrow" w:hAnsi="Arial Narrow"/>
              </w:rPr>
            </w:pPr>
          </w:p>
        </w:tc>
      </w:tr>
      <w:tr w:rsidR="00954044" w:rsidRPr="00E12520" w:rsidTr="00213B7B">
        <w:tc>
          <w:tcPr>
            <w:tcW w:w="1493" w:type="pct"/>
          </w:tcPr>
          <w:p w:rsidR="00954044" w:rsidRPr="00AB0D8D" w:rsidRDefault="00954044" w:rsidP="00954044">
            <w:pPr>
              <w:rPr>
                <w:rFonts w:ascii="Arial Narrow" w:hAnsi="Arial Narrow" w:cs="Arial Narrow"/>
              </w:rPr>
            </w:pPr>
            <w:r w:rsidRPr="00AB0D8D">
              <w:rPr>
                <w:rFonts w:ascii="Arial Narrow" w:hAnsi="Arial Narrow" w:cs="Arial Narrow"/>
              </w:rPr>
              <w:t>4.2. de desfăşurare a cursului</w:t>
            </w:r>
          </w:p>
        </w:tc>
        <w:tc>
          <w:tcPr>
            <w:tcW w:w="3507" w:type="pct"/>
          </w:tcPr>
          <w:p w:rsidR="004D12EF" w:rsidRPr="00AB0D8D" w:rsidRDefault="004D12EF" w:rsidP="004D12EF">
            <w:pPr>
              <w:numPr>
                <w:ilvl w:val="0"/>
                <w:numId w:val="11"/>
              </w:numPr>
              <w:tabs>
                <w:tab w:val="clear" w:pos="720"/>
                <w:tab w:val="num" w:pos="360"/>
              </w:tabs>
              <w:spacing w:line="240" w:lineRule="auto"/>
              <w:ind w:left="360"/>
              <w:jc w:val="both"/>
              <w:rPr>
                <w:rFonts w:ascii="Arial Narrow" w:eastAsia="Times New Roman" w:hAnsi="Arial Narrow"/>
              </w:rPr>
            </w:pPr>
            <w:r w:rsidRPr="00AB0D8D">
              <w:rPr>
                <w:rFonts w:ascii="Arial Narrow" w:eastAsia="Times New Roman" w:hAnsi="Arial Narrow"/>
              </w:rPr>
              <w:t>Studenții nu se vor prezenta la prelegeri, seminarii/laboratoare cu telefoanele mobile deschise. De asemenea, nu vor fi tolerate convorbirile telefonice în timpul cursului, nici părăsirea de către studenți a sălii de curs în vederea preluării apelurilor telefonice personale;</w:t>
            </w:r>
          </w:p>
          <w:p w:rsidR="00954044" w:rsidRPr="00AB0D8D" w:rsidRDefault="004D12EF" w:rsidP="004F1D20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  <w:rPr>
                <w:rFonts w:ascii="Arial Narrow" w:hAnsi="Arial Narrow"/>
              </w:rPr>
            </w:pPr>
            <w:r w:rsidRPr="00AB0D8D">
              <w:rPr>
                <w:rFonts w:ascii="Arial Narrow" w:eastAsia="Times New Roman" w:hAnsi="Arial Narrow"/>
              </w:rPr>
              <w:t>Nu va fi tolerată întârzierea studenților la curs și seminar/laborator întrucât aceasta se dovedește disruptivă la adresa procesului educațional;</w:t>
            </w:r>
          </w:p>
        </w:tc>
      </w:tr>
      <w:tr w:rsidR="008C51CB" w:rsidRPr="00E12520" w:rsidTr="00213B7B">
        <w:tc>
          <w:tcPr>
            <w:tcW w:w="1493" w:type="pct"/>
          </w:tcPr>
          <w:p w:rsidR="008C51CB" w:rsidRPr="00AB0D8D" w:rsidRDefault="00954044" w:rsidP="00954044">
            <w:pPr>
              <w:rPr>
                <w:rFonts w:ascii="Arial Narrow" w:hAnsi="Arial Narrow" w:cs="Arial Narrow"/>
              </w:rPr>
            </w:pPr>
            <w:r w:rsidRPr="00AB0D8D">
              <w:rPr>
                <w:rFonts w:ascii="Arial Narrow" w:hAnsi="Arial Narrow" w:cs="Arial Narrow"/>
              </w:rPr>
              <w:t>4</w:t>
            </w:r>
            <w:r w:rsidR="008C51CB" w:rsidRPr="00AB0D8D">
              <w:rPr>
                <w:rFonts w:ascii="Arial Narrow" w:hAnsi="Arial Narrow" w:cs="Arial Narrow"/>
              </w:rPr>
              <w:t>.</w:t>
            </w:r>
            <w:r w:rsidRPr="00AB0D8D">
              <w:rPr>
                <w:rFonts w:ascii="Arial Narrow" w:hAnsi="Arial Narrow" w:cs="Arial Narrow"/>
              </w:rPr>
              <w:t>3</w:t>
            </w:r>
            <w:r w:rsidR="008C51CB" w:rsidRPr="00AB0D8D">
              <w:rPr>
                <w:rFonts w:ascii="Arial Narrow" w:hAnsi="Arial Narrow" w:cs="Arial Narrow"/>
              </w:rPr>
              <w:t>. de desfăşurare a seminarului/laboratorului</w:t>
            </w:r>
          </w:p>
        </w:tc>
        <w:tc>
          <w:tcPr>
            <w:tcW w:w="3507" w:type="pct"/>
          </w:tcPr>
          <w:p w:rsidR="008C51CB" w:rsidRPr="00AB0D8D" w:rsidRDefault="004D12EF" w:rsidP="004F1D20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>Efectuarea integrala a lucrarilor de laborator</w:t>
            </w:r>
          </w:p>
        </w:tc>
      </w:tr>
    </w:tbl>
    <w:p w:rsidR="008C51CB" w:rsidRPr="00E12520" w:rsidRDefault="008C51CB" w:rsidP="000829C0"/>
    <w:p w:rsidR="005B10C3" w:rsidRDefault="005B10C3" w:rsidP="005B10C3">
      <w:pPr>
        <w:ind w:left="360"/>
        <w:rPr>
          <w:rFonts w:ascii="Arial Narrow" w:hAnsi="Arial Narrow" w:cs="Arial Narrow"/>
          <w:b/>
          <w:bCs/>
          <w:sz w:val="28"/>
          <w:szCs w:val="28"/>
        </w:rPr>
      </w:pPr>
    </w:p>
    <w:p w:rsidR="008C51CB" w:rsidRPr="00954044" w:rsidRDefault="008C51CB" w:rsidP="00CC7911">
      <w:pPr>
        <w:numPr>
          <w:ilvl w:val="0"/>
          <w:numId w:val="13"/>
        </w:numPr>
        <w:rPr>
          <w:rFonts w:ascii="Arial Narrow" w:hAnsi="Arial Narrow" w:cs="Arial Narrow"/>
          <w:b/>
          <w:bCs/>
          <w:sz w:val="28"/>
          <w:szCs w:val="28"/>
        </w:rPr>
      </w:pPr>
      <w:r w:rsidRPr="00954044">
        <w:rPr>
          <w:rFonts w:ascii="Arial Narrow" w:hAnsi="Arial Narrow" w:cs="Arial Narrow"/>
          <w:b/>
          <w:bCs/>
          <w:sz w:val="28"/>
          <w:szCs w:val="28"/>
        </w:rPr>
        <w:lastRenderedPageBreak/>
        <w:t xml:space="preserve">Competenţe specifice </w:t>
      </w:r>
      <w:r w:rsidR="000E2E69" w:rsidRPr="00954044">
        <w:rPr>
          <w:rFonts w:ascii="Arial Narrow" w:hAnsi="Arial Narrow" w:cs="Arial Narrow"/>
          <w:b/>
          <w:bCs/>
          <w:sz w:val="28"/>
          <w:szCs w:val="28"/>
        </w:rPr>
        <w:t xml:space="preserve">acumulate </w:t>
      </w:r>
      <w:r w:rsidR="00DA2092" w:rsidRPr="00954044">
        <w:rPr>
          <w:rFonts w:ascii="Arial Narrow" w:hAnsi="Arial Narrow" w:cs="Arial Narrow"/>
          <w:b/>
          <w:bCs/>
          <w:sz w:val="28"/>
          <w:szCs w:val="28"/>
        </w:rPr>
        <w:t>și rezultatele învățării</w:t>
      </w:r>
      <w:r w:rsidR="00A14F76" w:rsidRPr="00954044">
        <w:rPr>
          <w:rFonts w:ascii="Arial Narrow" w:hAnsi="Arial Narrow" w:cs="Arial Narrow"/>
          <w:b/>
          <w:bCs/>
          <w:sz w:val="28"/>
          <w:szCs w:val="28"/>
        </w:rPr>
        <w:t>*</w:t>
      </w:r>
      <w:r w:rsidR="00DA2092" w:rsidRPr="00954044"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="00E5364F" w:rsidRPr="00954044">
        <w:rPr>
          <w:rFonts w:ascii="Arial Narrow" w:hAnsi="Arial Narrow" w:cs="Arial Narrow"/>
          <w:b/>
          <w:bCs/>
          <w:sz w:val="28"/>
          <w:szCs w:val="28"/>
        </w:rPr>
        <w:t>care stau la baza acestora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940"/>
      </w:tblGrid>
      <w:tr w:rsidR="00E5364F" w:rsidRPr="00954044" w:rsidTr="00E5364F">
        <w:tc>
          <w:tcPr>
            <w:tcW w:w="2972" w:type="dxa"/>
          </w:tcPr>
          <w:p w:rsidR="00E5364F" w:rsidRPr="00954044" w:rsidRDefault="00E5364F" w:rsidP="001B1948">
            <w:pPr>
              <w:jc w:val="center"/>
              <w:rPr>
                <w:rFonts w:ascii="Arial Narrow" w:hAnsi="Arial Narrow"/>
                <w:b/>
                <w:bCs/>
              </w:rPr>
            </w:pPr>
            <w:bookmarkStart w:id="0" w:name="_Hlk201878801"/>
            <w:r w:rsidRPr="00954044">
              <w:rPr>
                <w:rFonts w:ascii="Arial Narrow" w:hAnsi="Arial Narrow"/>
                <w:b/>
                <w:bCs/>
              </w:rPr>
              <w:t>Competențe profesionale</w:t>
            </w:r>
          </w:p>
        </w:tc>
        <w:tc>
          <w:tcPr>
            <w:tcW w:w="6940" w:type="dxa"/>
          </w:tcPr>
          <w:p w:rsidR="00E5364F" w:rsidRPr="00954044" w:rsidRDefault="00E5364F" w:rsidP="001B1948">
            <w:pPr>
              <w:jc w:val="center"/>
              <w:rPr>
                <w:rFonts w:ascii="Arial Narrow" w:hAnsi="Arial Narrow"/>
                <w:b/>
                <w:bCs/>
              </w:rPr>
            </w:pPr>
            <w:r w:rsidRPr="00954044">
              <w:rPr>
                <w:rFonts w:ascii="Arial Narrow" w:hAnsi="Arial Narrow"/>
                <w:b/>
                <w:bCs/>
              </w:rPr>
              <w:t>Rezultatele învățării</w:t>
            </w:r>
            <w:r w:rsidR="003B7253" w:rsidRPr="00954044">
              <w:rPr>
                <w:rFonts w:ascii="Arial Narrow" w:hAnsi="Arial Narrow"/>
                <w:b/>
                <w:bCs/>
              </w:rPr>
              <w:t>*</w:t>
            </w:r>
          </w:p>
        </w:tc>
      </w:tr>
      <w:tr w:rsidR="00E5364F" w:rsidRPr="00954044" w:rsidTr="00E5364F">
        <w:tc>
          <w:tcPr>
            <w:tcW w:w="2972" w:type="dxa"/>
          </w:tcPr>
          <w:p w:rsidR="00E5364F" w:rsidRPr="00AB0D8D" w:rsidRDefault="00E5364F" w:rsidP="001B1948">
            <w:pPr>
              <w:spacing w:line="240" w:lineRule="auto"/>
              <w:rPr>
                <w:rFonts w:ascii="Arial Narrow" w:hAnsi="Arial Narrow"/>
                <w:sz w:val="22"/>
                <w:szCs w:val="22"/>
              </w:rPr>
            </w:pPr>
            <w:r w:rsidRPr="00AB0D8D">
              <w:rPr>
                <w:rFonts w:ascii="Arial Narrow" w:hAnsi="Arial Narrow"/>
                <w:sz w:val="22"/>
                <w:szCs w:val="22"/>
              </w:rPr>
              <w:t xml:space="preserve">1. </w:t>
            </w:r>
            <w:r w:rsidR="00332C00" w:rsidRPr="00AB0D8D">
              <w:rPr>
                <w:rFonts w:ascii="Arial Narrow" w:hAnsi="Arial Narrow"/>
                <w:sz w:val="22"/>
                <w:szCs w:val="22"/>
              </w:rPr>
              <w:t>Dezvoltă și optimizează procese chimice complexe</w:t>
            </w:r>
          </w:p>
        </w:tc>
        <w:tc>
          <w:tcPr>
            <w:tcW w:w="6940" w:type="dxa"/>
          </w:tcPr>
          <w:p w:rsidR="00332C00" w:rsidRPr="00AB0D8D" w:rsidRDefault="00332C00" w:rsidP="00332C0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0D8D">
              <w:rPr>
                <w:rFonts w:ascii="Arial Narrow" w:hAnsi="Arial Narrow"/>
                <w:sz w:val="22"/>
                <w:szCs w:val="22"/>
              </w:rPr>
              <w:t>C1 – Studentul descrie și corelează modele avansate de cinetică chimică și termodinamică aplicată.</w:t>
            </w:r>
          </w:p>
          <w:p w:rsidR="00332C00" w:rsidRPr="00AB0D8D" w:rsidRDefault="00332C00" w:rsidP="00332C0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0D8D">
              <w:rPr>
                <w:rFonts w:ascii="Arial Narrow" w:hAnsi="Arial Narrow"/>
                <w:sz w:val="22"/>
                <w:szCs w:val="22"/>
              </w:rPr>
              <w:t>C2 – Studentul explică mecanisme de transfer de masă, căldură și impuls în sisteme reactive complexe.</w:t>
            </w:r>
          </w:p>
          <w:p w:rsidR="00332C00" w:rsidRPr="00AB0D8D" w:rsidRDefault="00332C00" w:rsidP="00332C00">
            <w:pPr>
              <w:rPr>
                <w:rFonts w:ascii="Arial Narrow" w:hAnsi="Arial Narrow"/>
                <w:sz w:val="22"/>
                <w:szCs w:val="22"/>
              </w:rPr>
            </w:pPr>
            <w:r w:rsidRPr="00AB0D8D">
              <w:rPr>
                <w:rFonts w:ascii="Arial Narrow" w:hAnsi="Arial Narrow"/>
                <w:sz w:val="22"/>
                <w:szCs w:val="22"/>
              </w:rPr>
              <w:t>C3 – Studentul definește metode computaționale de simulare și optimizare a proceselor.</w:t>
            </w:r>
          </w:p>
          <w:p w:rsidR="00332C00" w:rsidRPr="00AB0D8D" w:rsidRDefault="00332C00" w:rsidP="00332C0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0D8D">
              <w:rPr>
                <w:rFonts w:ascii="Arial Narrow" w:hAnsi="Arial Narrow"/>
                <w:sz w:val="22"/>
                <w:szCs w:val="22"/>
              </w:rPr>
              <w:t>A1 – Studentul aplică software specializat pentru proiectarea și analiza proceselor chimice.</w:t>
            </w:r>
          </w:p>
          <w:p w:rsidR="00332C00" w:rsidRPr="00AB0D8D" w:rsidRDefault="00332C00" w:rsidP="00332C00">
            <w:pPr>
              <w:rPr>
                <w:rFonts w:ascii="Arial Narrow" w:hAnsi="Arial Narrow"/>
                <w:sz w:val="22"/>
                <w:szCs w:val="22"/>
              </w:rPr>
            </w:pPr>
            <w:r w:rsidRPr="00AB0D8D">
              <w:rPr>
                <w:rFonts w:ascii="Arial Narrow" w:hAnsi="Arial Narrow"/>
                <w:sz w:val="22"/>
                <w:szCs w:val="22"/>
              </w:rPr>
              <w:t>A2 – Studentul integrează date experimentale cu modele matematice pentru optimizarea proceselor.</w:t>
            </w:r>
          </w:p>
          <w:p w:rsidR="00332C00" w:rsidRPr="00AB0D8D" w:rsidRDefault="00332C00" w:rsidP="00332C0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0D8D">
              <w:rPr>
                <w:rFonts w:ascii="Arial Narrow" w:hAnsi="Arial Narrow"/>
                <w:sz w:val="22"/>
                <w:szCs w:val="22"/>
              </w:rPr>
              <w:t>RA1 – Studentul ia decizii autonome privind eficiența, siguranța și sustenabilitatea proceselor.</w:t>
            </w:r>
          </w:p>
          <w:p w:rsidR="001B1948" w:rsidRPr="00AB0D8D" w:rsidRDefault="00332C00" w:rsidP="00332C00">
            <w:pPr>
              <w:spacing w:line="240" w:lineRule="auto"/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  <w:sz w:val="22"/>
                <w:szCs w:val="22"/>
              </w:rPr>
              <w:t>RA2 – Studentul documentează și prezintă rezultatele în rapoarte tehnico-științifice.</w:t>
            </w:r>
          </w:p>
        </w:tc>
      </w:tr>
      <w:tr w:rsidR="00E5364F" w:rsidRPr="00954044" w:rsidTr="00E5364F">
        <w:tc>
          <w:tcPr>
            <w:tcW w:w="2972" w:type="dxa"/>
          </w:tcPr>
          <w:p w:rsidR="00E5364F" w:rsidRPr="00AB0D8D" w:rsidRDefault="00E5364F" w:rsidP="001B1948">
            <w:pPr>
              <w:spacing w:line="240" w:lineRule="auto"/>
              <w:rPr>
                <w:rFonts w:ascii="Arial Narrow" w:hAnsi="Arial Narrow"/>
                <w:sz w:val="22"/>
                <w:szCs w:val="22"/>
              </w:rPr>
            </w:pPr>
            <w:r w:rsidRPr="00AB0D8D">
              <w:rPr>
                <w:rFonts w:ascii="Arial Narrow" w:hAnsi="Arial Narrow"/>
                <w:sz w:val="22"/>
                <w:szCs w:val="22"/>
              </w:rPr>
              <w:t>2.</w:t>
            </w:r>
            <w:r w:rsidR="001B1948" w:rsidRPr="00AB0D8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32C00" w:rsidRPr="00AB0D8D">
              <w:rPr>
                <w:rFonts w:ascii="Arial Narrow" w:hAnsi="Arial Narrow"/>
                <w:sz w:val="22"/>
                <w:szCs w:val="22"/>
              </w:rPr>
              <w:t>Derulează activități de cercetare și inovare în ingineria chimică</w:t>
            </w:r>
          </w:p>
        </w:tc>
        <w:tc>
          <w:tcPr>
            <w:tcW w:w="6940" w:type="dxa"/>
          </w:tcPr>
          <w:p w:rsidR="00332C00" w:rsidRPr="00AB0D8D" w:rsidRDefault="00332C00" w:rsidP="00332C0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0D8D">
              <w:rPr>
                <w:rFonts w:ascii="Arial Narrow" w:hAnsi="Arial Narrow"/>
                <w:sz w:val="22"/>
                <w:szCs w:val="22"/>
              </w:rPr>
              <w:t>C1 – Studentul descrie metodologii de cercetare avansată în domeniul ingineriei chimice.</w:t>
            </w:r>
          </w:p>
          <w:p w:rsidR="00332C00" w:rsidRPr="00AB0D8D" w:rsidRDefault="00332C00" w:rsidP="00332C0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0D8D">
              <w:rPr>
                <w:rFonts w:ascii="Arial Narrow" w:hAnsi="Arial Narrow"/>
                <w:sz w:val="22"/>
                <w:szCs w:val="22"/>
              </w:rPr>
              <w:t>C2 – Studentul identifică direcții inovative pentru dezvoltarea de procese și produse.</w:t>
            </w:r>
          </w:p>
          <w:p w:rsidR="00332C00" w:rsidRPr="00AB0D8D" w:rsidRDefault="00332C00" w:rsidP="00332C00">
            <w:pPr>
              <w:rPr>
                <w:rFonts w:ascii="Arial Narrow" w:hAnsi="Arial Narrow"/>
                <w:sz w:val="22"/>
                <w:szCs w:val="22"/>
              </w:rPr>
            </w:pPr>
            <w:r w:rsidRPr="00AB0D8D">
              <w:rPr>
                <w:rFonts w:ascii="Arial Narrow" w:hAnsi="Arial Narrow"/>
                <w:sz w:val="22"/>
                <w:szCs w:val="22"/>
              </w:rPr>
              <w:t>C3 – Studentul definește metode de proiectare și interpretare a experimentelor.</w:t>
            </w:r>
          </w:p>
          <w:p w:rsidR="00332C00" w:rsidRPr="00AB0D8D" w:rsidRDefault="00332C00" w:rsidP="00332C0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0D8D">
              <w:rPr>
                <w:rFonts w:ascii="Arial Narrow" w:hAnsi="Arial Narrow"/>
                <w:sz w:val="22"/>
                <w:szCs w:val="22"/>
              </w:rPr>
              <w:t>A1 – Studentul aplică metode experimentale și computaționale pentru obținerea de rezultate originale.</w:t>
            </w:r>
          </w:p>
          <w:p w:rsidR="00332C00" w:rsidRPr="00AB0D8D" w:rsidRDefault="00332C00" w:rsidP="00332C00">
            <w:pPr>
              <w:rPr>
                <w:rFonts w:ascii="Arial Narrow" w:hAnsi="Arial Narrow"/>
                <w:sz w:val="22"/>
                <w:szCs w:val="22"/>
              </w:rPr>
            </w:pPr>
            <w:r w:rsidRPr="00AB0D8D">
              <w:rPr>
                <w:rFonts w:ascii="Arial Narrow" w:hAnsi="Arial Narrow"/>
                <w:sz w:val="22"/>
                <w:szCs w:val="22"/>
              </w:rPr>
              <w:t>A2 – Studentul redactează articole științifice și proiecte de cercetare.</w:t>
            </w:r>
          </w:p>
          <w:p w:rsidR="00332C00" w:rsidRPr="00AB0D8D" w:rsidRDefault="00332C00" w:rsidP="00332C0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0D8D">
              <w:rPr>
                <w:rFonts w:ascii="Arial Narrow" w:hAnsi="Arial Narrow"/>
                <w:sz w:val="22"/>
                <w:szCs w:val="22"/>
              </w:rPr>
              <w:t>RA1 – Studentul demonstrează autonomie în derularea proiectelor de cercetare.</w:t>
            </w:r>
          </w:p>
          <w:p w:rsidR="00E5364F" w:rsidRPr="00AB0D8D" w:rsidRDefault="00332C00" w:rsidP="00332C00">
            <w:pPr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  <w:sz w:val="22"/>
                <w:szCs w:val="22"/>
              </w:rPr>
              <w:t>RA2 – Studentul diseminează rezultatele la nivel național și internațional.</w:t>
            </w:r>
          </w:p>
        </w:tc>
      </w:tr>
      <w:tr w:rsidR="00E5364F" w:rsidRPr="00954044" w:rsidTr="00C01FA0">
        <w:trPr>
          <w:cantSplit/>
          <w:trHeight w:val="413"/>
        </w:trPr>
        <w:tc>
          <w:tcPr>
            <w:tcW w:w="2972" w:type="dxa"/>
          </w:tcPr>
          <w:p w:rsidR="00E5364F" w:rsidRPr="00954044" w:rsidRDefault="00E5364F" w:rsidP="001B1948">
            <w:pPr>
              <w:spacing w:line="240" w:lineRule="auto"/>
              <w:rPr>
                <w:rFonts w:ascii="Arial Narrow" w:hAnsi="Arial Narrow"/>
                <w:sz w:val="22"/>
                <w:szCs w:val="22"/>
              </w:rPr>
            </w:pPr>
            <w:r w:rsidRPr="00954044">
              <w:rPr>
                <w:rFonts w:ascii="Arial Narrow" w:hAnsi="Arial Narrow"/>
                <w:sz w:val="22"/>
                <w:szCs w:val="22"/>
              </w:rPr>
              <w:t>3.</w:t>
            </w:r>
            <w:r w:rsidR="00C01FA0" w:rsidRPr="00954044">
              <w:rPr>
                <w:rFonts w:ascii="Arial Narrow" w:hAnsi="Arial Narrow"/>
                <w:sz w:val="22"/>
                <w:szCs w:val="22"/>
              </w:rPr>
              <w:t xml:space="preserve"> ............................</w:t>
            </w:r>
          </w:p>
        </w:tc>
        <w:tc>
          <w:tcPr>
            <w:tcW w:w="6940" w:type="dxa"/>
            <w:textDirection w:val="btLr"/>
          </w:tcPr>
          <w:p w:rsidR="00E5364F" w:rsidRPr="00954044" w:rsidRDefault="00C01FA0" w:rsidP="00C01FA0">
            <w:pPr>
              <w:ind w:left="113" w:right="113"/>
              <w:rPr>
                <w:rFonts w:ascii="Arial Narrow" w:hAnsi="Arial Narrow"/>
              </w:rPr>
            </w:pPr>
            <w:r w:rsidRPr="00954044">
              <w:rPr>
                <w:rFonts w:ascii="Arial Narrow" w:hAnsi="Arial Narrow"/>
                <w:sz w:val="22"/>
                <w:szCs w:val="22"/>
              </w:rPr>
              <w:t>...</w:t>
            </w:r>
          </w:p>
        </w:tc>
      </w:tr>
      <w:tr w:rsidR="00E5364F" w:rsidRPr="00954044" w:rsidTr="00C01FA0">
        <w:trPr>
          <w:cantSplit/>
          <w:trHeight w:val="407"/>
        </w:trPr>
        <w:tc>
          <w:tcPr>
            <w:tcW w:w="2972" w:type="dxa"/>
            <w:textDirection w:val="btLr"/>
          </w:tcPr>
          <w:p w:rsidR="00E5364F" w:rsidRPr="00954044" w:rsidRDefault="001B1948" w:rsidP="001B1948">
            <w:pPr>
              <w:spacing w:line="240" w:lineRule="auto"/>
              <w:ind w:left="113" w:right="113"/>
              <w:rPr>
                <w:rFonts w:ascii="Arial Narrow" w:hAnsi="Arial Narrow"/>
                <w:sz w:val="22"/>
                <w:szCs w:val="22"/>
              </w:rPr>
            </w:pPr>
            <w:r w:rsidRPr="00954044">
              <w:rPr>
                <w:rFonts w:ascii="Arial Narrow" w:hAnsi="Arial Narrow"/>
                <w:sz w:val="22"/>
                <w:szCs w:val="22"/>
              </w:rPr>
              <w:t>...</w:t>
            </w:r>
          </w:p>
        </w:tc>
        <w:tc>
          <w:tcPr>
            <w:tcW w:w="6940" w:type="dxa"/>
            <w:textDirection w:val="btLr"/>
          </w:tcPr>
          <w:p w:rsidR="00E5364F" w:rsidRPr="00954044" w:rsidRDefault="00C01FA0" w:rsidP="00C01FA0">
            <w:pPr>
              <w:ind w:left="113" w:right="113"/>
              <w:rPr>
                <w:rFonts w:ascii="Arial Narrow" w:hAnsi="Arial Narrow"/>
              </w:rPr>
            </w:pPr>
            <w:r w:rsidRPr="00954044">
              <w:rPr>
                <w:rFonts w:ascii="Arial Narrow" w:hAnsi="Arial Narrow"/>
                <w:sz w:val="22"/>
                <w:szCs w:val="22"/>
              </w:rPr>
              <w:t>...</w:t>
            </w:r>
          </w:p>
        </w:tc>
      </w:tr>
      <w:tr w:rsidR="00C01FA0" w:rsidRPr="00954044" w:rsidTr="00E5364F">
        <w:tc>
          <w:tcPr>
            <w:tcW w:w="2972" w:type="dxa"/>
          </w:tcPr>
          <w:p w:rsidR="00C01FA0" w:rsidRPr="00954044" w:rsidRDefault="00C01FA0" w:rsidP="00C01FA0">
            <w:pPr>
              <w:jc w:val="center"/>
              <w:rPr>
                <w:rFonts w:ascii="Arial Narrow" w:hAnsi="Arial Narrow"/>
                <w:b/>
                <w:bCs/>
              </w:rPr>
            </w:pPr>
            <w:r w:rsidRPr="00954044">
              <w:rPr>
                <w:rFonts w:ascii="Arial Narrow" w:hAnsi="Arial Narrow"/>
                <w:b/>
                <w:bCs/>
              </w:rPr>
              <w:t>Competențe transversale</w:t>
            </w:r>
          </w:p>
        </w:tc>
        <w:tc>
          <w:tcPr>
            <w:tcW w:w="6940" w:type="dxa"/>
          </w:tcPr>
          <w:p w:rsidR="00C01FA0" w:rsidRPr="00954044" w:rsidRDefault="00C01FA0" w:rsidP="00C01FA0">
            <w:pPr>
              <w:jc w:val="center"/>
              <w:rPr>
                <w:rFonts w:ascii="Arial Narrow" w:hAnsi="Arial Narrow"/>
                <w:b/>
                <w:bCs/>
              </w:rPr>
            </w:pPr>
            <w:r w:rsidRPr="00954044">
              <w:rPr>
                <w:rFonts w:ascii="Arial Narrow" w:hAnsi="Arial Narrow"/>
                <w:b/>
                <w:bCs/>
              </w:rPr>
              <w:t>Rezultatele învățării</w:t>
            </w:r>
            <w:r w:rsidR="00A914A8" w:rsidRPr="00954044">
              <w:rPr>
                <w:rFonts w:ascii="Arial Narrow" w:hAnsi="Arial Narrow"/>
                <w:b/>
                <w:bCs/>
              </w:rPr>
              <w:t>*</w:t>
            </w:r>
          </w:p>
        </w:tc>
      </w:tr>
      <w:tr w:rsidR="00990C34" w:rsidRPr="00954044" w:rsidTr="00E5364F">
        <w:tc>
          <w:tcPr>
            <w:tcW w:w="2972" w:type="dxa"/>
          </w:tcPr>
          <w:p w:rsidR="00990C34" w:rsidRPr="00AB0D8D" w:rsidRDefault="00990C34" w:rsidP="00990C34">
            <w:pPr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  <w:sz w:val="22"/>
                <w:szCs w:val="22"/>
              </w:rPr>
              <w:t xml:space="preserve">1. </w:t>
            </w:r>
            <w:r w:rsidR="00332C00" w:rsidRPr="00AB0D8D">
              <w:rPr>
                <w:rFonts w:ascii="Arial Narrow" w:hAnsi="Arial Narrow"/>
                <w:sz w:val="22"/>
                <w:szCs w:val="22"/>
              </w:rPr>
              <w:t>Dezvoltă gândirea critică și capacitatea de rezolvare a problemelor complexe.</w:t>
            </w:r>
          </w:p>
        </w:tc>
        <w:tc>
          <w:tcPr>
            <w:tcW w:w="6940" w:type="dxa"/>
          </w:tcPr>
          <w:p w:rsidR="00332C00" w:rsidRPr="00AB0D8D" w:rsidRDefault="00332C00" w:rsidP="00332C0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0D8D">
              <w:rPr>
                <w:rFonts w:ascii="Arial Narrow" w:hAnsi="Arial Narrow"/>
                <w:sz w:val="22"/>
                <w:szCs w:val="22"/>
              </w:rPr>
              <w:t>C1-Studentul descrie metode și tehnici de analiză critică și rezolvare de probleme.</w:t>
            </w:r>
          </w:p>
          <w:p w:rsidR="00332C00" w:rsidRPr="00AB0D8D" w:rsidRDefault="00332C00" w:rsidP="00332C00">
            <w:pPr>
              <w:pStyle w:val="Default"/>
              <w:rPr>
                <w:rFonts w:ascii="Arial Narrow" w:hAnsi="Arial Narrow" w:cs="Times New Roman"/>
                <w:sz w:val="22"/>
                <w:szCs w:val="22"/>
                <w:lang w:val="ro-RO"/>
              </w:rPr>
            </w:pPr>
            <w:r w:rsidRPr="00AB0D8D">
              <w:rPr>
                <w:rFonts w:ascii="Arial Narrow" w:hAnsi="Arial Narrow" w:cs="Times New Roman"/>
                <w:sz w:val="22"/>
                <w:szCs w:val="22"/>
                <w:lang w:val="ro-RO"/>
              </w:rPr>
              <w:t>C2-Studentul identifică modele de raționament aplicabile în contexte interdisciplinare.</w:t>
            </w:r>
          </w:p>
          <w:p w:rsidR="00332C00" w:rsidRPr="00AB0D8D" w:rsidRDefault="00332C00" w:rsidP="00332C0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0D8D">
              <w:rPr>
                <w:rFonts w:ascii="Arial Narrow" w:hAnsi="Arial Narrow"/>
                <w:sz w:val="22"/>
                <w:szCs w:val="22"/>
              </w:rPr>
              <w:t>A1-Studentul aplică metode de analiză și sinteză pentru rezolvarea problemelor complexe.</w:t>
            </w:r>
          </w:p>
          <w:p w:rsidR="00332C00" w:rsidRPr="00AB0D8D" w:rsidRDefault="00332C00" w:rsidP="00332C00">
            <w:pPr>
              <w:rPr>
                <w:rFonts w:ascii="Arial Narrow" w:hAnsi="Arial Narrow"/>
                <w:sz w:val="22"/>
                <w:szCs w:val="22"/>
              </w:rPr>
            </w:pPr>
            <w:r w:rsidRPr="00AB0D8D">
              <w:rPr>
                <w:rFonts w:ascii="Arial Narrow" w:hAnsi="Arial Narrow"/>
                <w:sz w:val="22"/>
                <w:szCs w:val="22"/>
              </w:rPr>
              <w:t>A2-Studentul utilizează instrumente moderne pentru evaluarea și fundamentarea deciziilor.</w:t>
            </w:r>
          </w:p>
          <w:p w:rsidR="00332C00" w:rsidRPr="00AB0D8D" w:rsidRDefault="00332C00" w:rsidP="00332C0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0D8D">
              <w:rPr>
                <w:rFonts w:ascii="Arial Narrow" w:hAnsi="Arial Narrow"/>
                <w:sz w:val="22"/>
                <w:szCs w:val="22"/>
              </w:rPr>
              <w:t>RA1-Studentul își asumă responsabilitatea pentru soluțiile propuse și impactul acestora.</w:t>
            </w:r>
          </w:p>
          <w:p w:rsidR="00990C34" w:rsidRPr="00AB0D8D" w:rsidRDefault="00332C00" w:rsidP="00332C00">
            <w:pPr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  <w:sz w:val="22"/>
                <w:szCs w:val="22"/>
              </w:rPr>
              <w:t>RA2-Studentul demonstrează autonomie în abordarea critică a situațiilor complexe.</w:t>
            </w:r>
          </w:p>
        </w:tc>
      </w:tr>
      <w:tr w:rsidR="00990C34" w:rsidRPr="00954044" w:rsidTr="00E5364F">
        <w:tc>
          <w:tcPr>
            <w:tcW w:w="2972" w:type="dxa"/>
          </w:tcPr>
          <w:p w:rsidR="00990C34" w:rsidRPr="00AB0D8D" w:rsidRDefault="00990C34" w:rsidP="00990C34">
            <w:pPr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  <w:sz w:val="22"/>
                <w:szCs w:val="22"/>
              </w:rPr>
              <w:t xml:space="preserve">2. </w:t>
            </w:r>
            <w:r w:rsidR="00332C00" w:rsidRPr="00AB0D8D">
              <w:rPr>
                <w:rFonts w:ascii="Arial Narrow" w:hAnsi="Arial Narrow"/>
                <w:sz w:val="22"/>
                <w:szCs w:val="22"/>
              </w:rPr>
              <w:t>Colaborează eficient în echipe multidisciplinare și interculturale.</w:t>
            </w:r>
          </w:p>
        </w:tc>
        <w:tc>
          <w:tcPr>
            <w:tcW w:w="6940" w:type="dxa"/>
          </w:tcPr>
          <w:p w:rsidR="00332C00" w:rsidRPr="00AB0D8D" w:rsidRDefault="00332C00" w:rsidP="00332C0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0D8D">
              <w:rPr>
                <w:rFonts w:ascii="Arial Narrow" w:hAnsi="Arial Narrow"/>
                <w:sz w:val="22"/>
                <w:szCs w:val="22"/>
              </w:rPr>
              <w:t>C1-Studentul descrie principiile colaborării în echipe complexe.</w:t>
            </w:r>
          </w:p>
          <w:p w:rsidR="00332C00" w:rsidRPr="00AB0D8D" w:rsidRDefault="00332C00" w:rsidP="00332C00">
            <w:pPr>
              <w:pStyle w:val="Default"/>
              <w:rPr>
                <w:rFonts w:ascii="Arial Narrow" w:hAnsi="Arial Narrow" w:cs="Times New Roman"/>
                <w:sz w:val="22"/>
                <w:szCs w:val="22"/>
                <w:lang w:val="ro-RO"/>
              </w:rPr>
            </w:pPr>
            <w:r w:rsidRPr="00AB0D8D">
              <w:rPr>
                <w:rFonts w:ascii="Arial Narrow" w:hAnsi="Arial Narrow" w:cs="Times New Roman"/>
                <w:sz w:val="22"/>
                <w:szCs w:val="22"/>
                <w:lang w:val="ro-RO"/>
              </w:rPr>
              <w:t>C2-Studentul explică dinamica și rolurile membrilor într-o echipă multidisciplinară.</w:t>
            </w:r>
          </w:p>
          <w:p w:rsidR="00332C00" w:rsidRPr="00AB0D8D" w:rsidRDefault="00332C00" w:rsidP="00332C0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0D8D">
              <w:rPr>
                <w:rFonts w:ascii="Arial Narrow" w:hAnsi="Arial Narrow"/>
                <w:sz w:val="22"/>
                <w:szCs w:val="22"/>
              </w:rPr>
              <w:t>A1-Studentul participă activ la activități de echipă și contribuie la atingerea obiectivelor comune.</w:t>
            </w:r>
          </w:p>
          <w:p w:rsidR="00332C00" w:rsidRPr="00AB0D8D" w:rsidRDefault="00332C00" w:rsidP="00332C00">
            <w:pPr>
              <w:pStyle w:val="Default"/>
              <w:rPr>
                <w:rFonts w:ascii="Arial Narrow" w:hAnsi="Arial Narrow" w:cs="Times New Roman"/>
                <w:sz w:val="22"/>
                <w:szCs w:val="22"/>
                <w:lang w:val="ro-RO"/>
              </w:rPr>
            </w:pPr>
            <w:r w:rsidRPr="00AB0D8D">
              <w:rPr>
                <w:rFonts w:ascii="Arial Narrow" w:hAnsi="Arial Narrow" w:cs="Times New Roman"/>
                <w:sz w:val="22"/>
                <w:szCs w:val="22"/>
                <w:lang w:val="ro-RO"/>
              </w:rPr>
              <w:t>A2-Studentul utilizează instrumente de management al colaborării și comunicării.</w:t>
            </w:r>
          </w:p>
          <w:p w:rsidR="00332C00" w:rsidRPr="00AB0D8D" w:rsidRDefault="00332C00" w:rsidP="00332C0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B0D8D">
              <w:rPr>
                <w:rFonts w:ascii="Arial Narrow" w:hAnsi="Arial Narrow"/>
                <w:sz w:val="22"/>
                <w:szCs w:val="22"/>
              </w:rPr>
              <w:t>RA1-Studentul își asumă responsabilitatea rolului în echipă și respectă diversitatea culturală.</w:t>
            </w:r>
          </w:p>
          <w:p w:rsidR="00990C34" w:rsidRPr="00AB0D8D" w:rsidRDefault="00332C00" w:rsidP="00332C00">
            <w:pPr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  <w:sz w:val="22"/>
                <w:szCs w:val="22"/>
              </w:rPr>
              <w:t>RA2-Studentul demonstrează autonomie și inițiativă în rezolvarea conflictelor și facilitarea colaborării.</w:t>
            </w:r>
          </w:p>
        </w:tc>
      </w:tr>
      <w:tr w:rsidR="00990C34" w:rsidRPr="00954044" w:rsidTr="00990C34">
        <w:trPr>
          <w:cantSplit/>
          <w:trHeight w:val="463"/>
        </w:trPr>
        <w:tc>
          <w:tcPr>
            <w:tcW w:w="2972" w:type="dxa"/>
            <w:textDirection w:val="btLr"/>
          </w:tcPr>
          <w:p w:rsidR="00990C34" w:rsidRPr="00954044" w:rsidRDefault="00990C34" w:rsidP="00990C34">
            <w:pPr>
              <w:ind w:left="113" w:right="113"/>
              <w:rPr>
                <w:rFonts w:ascii="Arial Narrow" w:hAnsi="Arial Narrow"/>
              </w:rPr>
            </w:pPr>
            <w:r w:rsidRPr="00954044">
              <w:rPr>
                <w:rFonts w:ascii="Arial Narrow" w:hAnsi="Arial Narrow"/>
                <w:sz w:val="22"/>
                <w:szCs w:val="22"/>
              </w:rPr>
              <w:t>...</w:t>
            </w:r>
          </w:p>
        </w:tc>
        <w:tc>
          <w:tcPr>
            <w:tcW w:w="6940" w:type="dxa"/>
            <w:textDirection w:val="btLr"/>
          </w:tcPr>
          <w:p w:rsidR="00990C34" w:rsidRPr="00954044" w:rsidRDefault="00990C34" w:rsidP="00990C34">
            <w:pPr>
              <w:ind w:left="113" w:right="113"/>
              <w:rPr>
                <w:rFonts w:ascii="Arial Narrow" w:hAnsi="Arial Narrow"/>
              </w:rPr>
            </w:pPr>
            <w:r w:rsidRPr="00954044">
              <w:rPr>
                <w:rFonts w:ascii="Arial Narrow" w:hAnsi="Arial Narrow"/>
                <w:sz w:val="22"/>
                <w:szCs w:val="22"/>
              </w:rPr>
              <w:t>...</w:t>
            </w:r>
          </w:p>
        </w:tc>
      </w:tr>
    </w:tbl>
    <w:p w:rsidR="008C51CB" w:rsidRPr="001B1948" w:rsidRDefault="00A14F76" w:rsidP="000829C0">
      <w:pPr>
        <w:rPr>
          <w:rFonts w:ascii="Arial Narrow" w:hAnsi="Arial Narrow"/>
          <w:sz w:val="20"/>
          <w:szCs w:val="20"/>
        </w:rPr>
      </w:pPr>
      <w:bookmarkStart w:id="1" w:name="_Hlk201878934"/>
      <w:bookmarkEnd w:id="0"/>
      <w:r w:rsidRPr="001B1948">
        <w:rPr>
          <w:rFonts w:ascii="Arial Narrow" w:hAnsi="Arial Narrow"/>
          <w:sz w:val="20"/>
          <w:szCs w:val="20"/>
        </w:rPr>
        <w:t>* C – cunoștințe; A – aptitudini; RA – responsabilitate și autonomie.</w:t>
      </w:r>
    </w:p>
    <w:bookmarkEnd w:id="1"/>
    <w:p w:rsidR="00990C34" w:rsidRDefault="00990C34" w:rsidP="00990C34">
      <w:pPr>
        <w:jc w:val="both"/>
        <w:rPr>
          <w:rFonts w:ascii="Arial Narrow" w:hAnsi="Arial Narrow" w:cs="Arial Narrow"/>
          <w:b/>
          <w:bCs/>
          <w:sz w:val="28"/>
          <w:szCs w:val="28"/>
        </w:rPr>
      </w:pPr>
    </w:p>
    <w:p w:rsidR="008C51CB" w:rsidRPr="00E12520" w:rsidRDefault="008C51CB" w:rsidP="00CC7911">
      <w:pPr>
        <w:numPr>
          <w:ilvl w:val="0"/>
          <w:numId w:val="13"/>
        </w:numPr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Obiectivele disciplinei (reieşind din grila competenţelor specifice acumulate)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09"/>
        <w:gridCol w:w="6529"/>
      </w:tblGrid>
      <w:tr w:rsidR="008C51CB" w:rsidRPr="00E12520" w:rsidTr="00213B7B">
        <w:tc>
          <w:tcPr>
            <w:tcW w:w="1780" w:type="pct"/>
          </w:tcPr>
          <w:p w:rsidR="008C51CB" w:rsidRPr="00AB0D8D" w:rsidRDefault="008C51CB" w:rsidP="001B599D">
            <w:pPr>
              <w:rPr>
                <w:rFonts w:ascii="Arial Narrow" w:hAnsi="Arial Narrow" w:cs="Arial Narrow"/>
              </w:rPr>
            </w:pPr>
            <w:r w:rsidRPr="00AB0D8D">
              <w:rPr>
                <w:rFonts w:ascii="Arial Narrow" w:hAnsi="Arial Narrow" w:cs="Arial Narrow"/>
              </w:rPr>
              <w:t>7.1. Obiectivul general al disciplinei</w:t>
            </w:r>
          </w:p>
        </w:tc>
        <w:tc>
          <w:tcPr>
            <w:tcW w:w="3220" w:type="pct"/>
          </w:tcPr>
          <w:p w:rsidR="008C51CB" w:rsidRPr="00AB0D8D" w:rsidRDefault="00332C00" w:rsidP="004F1D20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  <w:rPr>
                <w:rFonts w:ascii="Arial Narrow" w:hAnsi="Arial Narrow"/>
              </w:rPr>
            </w:pPr>
            <w:r w:rsidRPr="00AB0D8D">
              <w:rPr>
                <w:rFonts w:ascii="Arial Narrow" w:hAnsi="Arial Narrow" w:cs="Times-Roman"/>
              </w:rPr>
              <w:t xml:space="preserve">Insusirea cunostintelor generale </w:t>
            </w:r>
            <w:r w:rsidR="00AB0D8D" w:rsidRPr="00AB0D8D">
              <w:rPr>
                <w:rFonts w:ascii="Arial Narrow" w:hAnsi="Arial Narrow" w:cs="Times-Roman"/>
              </w:rPr>
              <w:t>referitoare la</w:t>
            </w:r>
            <w:r w:rsidRPr="00AB0D8D">
              <w:rPr>
                <w:rFonts w:ascii="Arial Narrow" w:hAnsi="Arial Narrow" w:cs="Times-Roman"/>
              </w:rPr>
              <w:t xml:space="preserve"> </w:t>
            </w:r>
            <w:r w:rsidR="00AB0D8D" w:rsidRPr="00AB0D8D">
              <w:rPr>
                <w:rFonts w:ascii="Arial Narrow" w:hAnsi="Arial Narrow" w:cs="Times-Roman"/>
              </w:rPr>
              <w:t>b</w:t>
            </w:r>
            <w:r w:rsidRPr="00AB0D8D">
              <w:rPr>
                <w:rFonts w:ascii="Arial Narrow" w:hAnsi="Arial Narrow" w:cs="Times-Roman"/>
              </w:rPr>
              <w:t>ioresurse</w:t>
            </w:r>
          </w:p>
          <w:p w:rsidR="008C51CB" w:rsidRPr="00AB0D8D" w:rsidRDefault="008C51CB" w:rsidP="004F1D20">
            <w:pPr>
              <w:ind w:left="2"/>
              <w:rPr>
                <w:rFonts w:ascii="Arial Narrow" w:hAnsi="Arial Narrow"/>
              </w:rPr>
            </w:pPr>
          </w:p>
        </w:tc>
      </w:tr>
      <w:tr w:rsidR="008C51CB" w:rsidRPr="00E12520" w:rsidTr="00213B7B">
        <w:tc>
          <w:tcPr>
            <w:tcW w:w="1780" w:type="pct"/>
          </w:tcPr>
          <w:p w:rsidR="008C51CB" w:rsidRPr="00AB0D8D" w:rsidRDefault="008C51CB" w:rsidP="001B599D">
            <w:pPr>
              <w:rPr>
                <w:rFonts w:ascii="Arial Narrow" w:hAnsi="Arial Narrow" w:cs="Arial Narrow"/>
              </w:rPr>
            </w:pPr>
            <w:r w:rsidRPr="00AB0D8D">
              <w:rPr>
                <w:rFonts w:ascii="Arial Narrow" w:hAnsi="Arial Narrow" w:cs="Arial Narrow"/>
              </w:rPr>
              <w:t>7.2. Obiectivele specifice</w:t>
            </w:r>
          </w:p>
        </w:tc>
        <w:tc>
          <w:tcPr>
            <w:tcW w:w="3220" w:type="pct"/>
          </w:tcPr>
          <w:p w:rsidR="008C51CB" w:rsidRPr="00AB0D8D" w:rsidRDefault="00332C00" w:rsidP="004F1D20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  <w:sz w:val="22"/>
              </w:rPr>
              <w:t>Inteleagerea tehnologiilor moderne de prelucrare a bioresurselor.</w:t>
            </w:r>
          </w:p>
          <w:p w:rsidR="008C51CB" w:rsidRPr="00AB0D8D" w:rsidRDefault="00332C00" w:rsidP="004F1D20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  <w:sz w:val="22"/>
              </w:rPr>
              <w:t>Metode de obtinere si analiza a bioresurselor.</w:t>
            </w:r>
          </w:p>
          <w:p w:rsidR="008C51CB" w:rsidRPr="00AB0D8D" w:rsidRDefault="00332C00" w:rsidP="00BE7F04">
            <w:pPr>
              <w:numPr>
                <w:ilvl w:val="0"/>
                <w:numId w:val="11"/>
              </w:numPr>
              <w:tabs>
                <w:tab w:val="clear" w:pos="720"/>
              </w:tabs>
              <w:ind w:left="332" w:hanging="330"/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  <w:sz w:val="22"/>
              </w:rPr>
              <w:t>Aspectele economice referitoare la aceste resurse.</w:t>
            </w:r>
          </w:p>
        </w:tc>
      </w:tr>
    </w:tbl>
    <w:p w:rsidR="008C51CB" w:rsidRDefault="008C51CB" w:rsidP="00BE7F04"/>
    <w:p w:rsidR="00990C34" w:rsidRPr="00E12520" w:rsidRDefault="00990C34" w:rsidP="00BE7F04"/>
    <w:p w:rsidR="008C51CB" w:rsidRPr="00E12520" w:rsidRDefault="008C51CB" w:rsidP="00CC7911">
      <w:pPr>
        <w:numPr>
          <w:ilvl w:val="0"/>
          <w:numId w:val="13"/>
        </w:numPr>
        <w:rPr>
          <w:rFonts w:ascii="Arial Narrow" w:hAnsi="Arial Narrow" w:cs="Arial Narrow"/>
          <w:b/>
          <w:bCs/>
          <w:sz w:val="28"/>
          <w:szCs w:val="28"/>
        </w:rPr>
      </w:pPr>
      <w:r w:rsidRPr="00E12520">
        <w:rPr>
          <w:rFonts w:ascii="Arial Narrow" w:hAnsi="Arial Narrow" w:cs="Arial Narrow"/>
          <w:b/>
          <w:bCs/>
          <w:sz w:val="28"/>
          <w:szCs w:val="28"/>
        </w:rPr>
        <w:t>Conţinuturi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68"/>
        <w:gridCol w:w="1381"/>
        <w:gridCol w:w="3135"/>
        <w:gridCol w:w="1454"/>
      </w:tblGrid>
      <w:tr w:rsidR="008C51CB" w:rsidRPr="00E12520" w:rsidTr="00213B7B">
        <w:tc>
          <w:tcPr>
            <w:tcW w:w="2056" w:type="pct"/>
          </w:tcPr>
          <w:p w:rsidR="008C51CB" w:rsidRPr="00E12520" w:rsidRDefault="008C51CB" w:rsidP="001B599D">
            <w:pPr>
              <w:rPr>
                <w:rFonts w:ascii="Arial Narrow" w:hAnsi="Arial Narrow" w:cs="Arial Narrow"/>
                <w:b/>
                <w:bCs/>
              </w:rPr>
            </w:pPr>
            <w:r w:rsidRPr="00E12520">
              <w:rPr>
                <w:rFonts w:ascii="Arial Narrow" w:hAnsi="Arial Narrow" w:cs="Arial Narrow"/>
                <w:b/>
                <w:bCs/>
              </w:rPr>
              <w:t>8.1. Curs</w:t>
            </w:r>
          </w:p>
        </w:tc>
        <w:tc>
          <w:tcPr>
            <w:tcW w:w="681" w:type="pct"/>
          </w:tcPr>
          <w:p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Nr.ore</w:t>
            </w:r>
          </w:p>
        </w:tc>
        <w:tc>
          <w:tcPr>
            <w:tcW w:w="1546" w:type="pct"/>
          </w:tcPr>
          <w:p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Metode de predare</w:t>
            </w:r>
          </w:p>
        </w:tc>
        <w:tc>
          <w:tcPr>
            <w:tcW w:w="717" w:type="pct"/>
          </w:tcPr>
          <w:p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Observaţii</w:t>
            </w:r>
          </w:p>
        </w:tc>
      </w:tr>
      <w:tr w:rsidR="00332C00" w:rsidRPr="00E12520" w:rsidTr="00022B25">
        <w:tc>
          <w:tcPr>
            <w:tcW w:w="2056" w:type="pct"/>
          </w:tcPr>
          <w:p w:rsidR="00332C00" w:rsidRPr="00AB0D8D" w:rsidRDefault="00332C00" w:rsidP="00332C00">
            <w:pPr>
              <w:tabs>
                <w:tab w:val="right" w:pos="426"/>
                <w:tab w:val="left" w:pos="567"/>
                <w:tab w:val="right" w:leader="dot" w:pos="8313"/>
              </w:tabs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 xml:space="preserve">Resursele de materii prime traditionale. Disponibilitatea acestora. Tendinţe. </w:t>
            </w:r>
          </w:p>
        </w:tc>
        <w:tc>
          <w:tcPr>
            <w:tcW w:w="681" w:type="pct"/>
          </w:tcPr>
          <w:p w:rsidR="00332C00" w:rsidRPr="00AB0D8D" w:rsidRDefault="00B02852" w:rsidP="00B02852">
            <w:pPr>
              <w:jc w:val="center"/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>2</w:t>
            </w:r>
          </w:p>
        </w:tc>
        <w:tc>
          <w:tcPr>
            <w:tcW w:w="1546" w:type="pct"/>
            <w:vAlign w:val="center"/>
          </w:tcPr>
          <w:p w:rsidR="00332C00" w:rsidRPr="00AB0D8D" w:rsidRDefault="00332C00" w:rsidP="00332C00">
            <w:pPr>
              <w:jc w:val="center"/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>Prelegere, dezbatere si problematizare</w:t>
            </w:r>
          </w:p>
        </w:tc>
        <w:tc>
          <w:tcPr>
            <w:tcW w:w="717" w:type="pct"/>
          </w:tcPr>
          <w:p w:rsidR="00332C00" w:rsidRPr="00AB0D8D" w:rsidRDefault="00332C00" w:rsidP="00332C00">
            <w:pPr>
              <w:rPr>
                <w:rFonts w:ascii="Arial Narrow" w:hAnsi="Arial Narrow"/>
              </w:rPr>
            </w:pPr>
          </w:p>
        </w:tc>
      </w:tr>
      <w:tr w:rsidR="00332C00" w:rsidRPr="00E12520" w:rsidTr="00022B25">
        <w:tc>
          <w:tcPr>
            <w:tcW w:w="2056" w:type="pct"/>
          </w:tcPr>
          <w:p w:rsidR="00332C00" w:rsidRPr="00AB0D8D" w:rsidRDefault="00332C00" w:rsidP="00332C00">
            <w:pPr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 xml:space="preserve">Celuloza. Structură moleculară, caracteristici fizico- chimice, resurse. Directii de valorificare prin </w:t>
            </w:r>
            <w:r w:rsidRPr="00AB0D8D">
              <w:rPr>
                <w:rFonts w:ascii="Arial Narrow" w:hAnsi="Arial Narrow"/>
                <w:color w:val="000000"/>
              </w:rPr>
              <w:t>modificare chimica</w:t>
            </w:r>
            <w:r w:rsidRPr="00AB0D8D">
              <w:rPr>
                <w:rFonts w:ascii="Arial Narrow" w:hAnsi="Arial Narrow"/>
              </w:rPr>
              <w:t xml:space="preserve"> (</w:t>
            </w:r>
            <w:r w:rsidRPr="00AB0D8D">
              <w:rPr>
                <w:rFonts w:ascii="Arial Narrow" w:hAnsi="Arial Narrow"/>
                <w:color w:val="000000"/>
              </w:rPr>
              <w:t xml:space="preserve">hidroliza, obtinerea de </w:t>
            </w:r>
            <w:r w:rsidRPr="00AB0D8D">
              <w:rPr>
                <w:rFonts w:ascii="Arial Narrow" w:hAnsi="Arial Narrow"/>
              </w:rPr>
              <w:t xml:space="preserve">esteri si eteri ai celulozei). Protecţia mediului. Aspecte economice.  </w:t>
            </w:r>
          </w:p>
        </w:tc>
        <w:tc>
          <w:tcPr>
            <w:tcW w:w="681" w:type="pct"/>
          </w:tcPr>
          <w:p w:rsidR="00332C00" w:rsidRPr="00AB0D8D" w:rsidRDefault="00B02852" w:rsidP="00B02852">
            <w:pPr>
              <w:jc w:val="center"/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>2</w:t>
            </w:r>
          </w:p>
        </w:tc>
        <w:tc>
          <w:tcPr>
            <w:tcW w:w="1546" w:type="pct"/>
            <w:vAlign w:val="center"/>
          </w:tcPr>
          <w:p w:rsidR="00332C00" w:rsidRPr="00AB0D8D" w:rsidRDefault="00332C00" w:rsidP="00332C00">
            <w:pPr>
              <w:jc w:val="center"/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>Prelegere, dezbatere si problematizare</w:t>
            </w:r>
          </w:p>
        </w:tc>
        <w:tc>
          <w:tcPr>
            <w:tcW w:w="717" w:type="pct"/>
          </w:tcPr>
          <w:p w:rsidR="00332C00" w:rsidRPr="00AB0D8D" w:rsidRDefault="00332C00" w:rsidP="00332C00">
            <w:pPr>
              <w:rPr>
                <w:rFonts w:ascii="Arial Narrow" w:hAnsi="Arial Narrow"/>
              </w:rPr>
            </w:pPr>
          </w:p>
        </w:tc>
      </w:tr>
      <w:tr w:rsidR="00332C00" w:rsidRPr="00E12520" w:rsidTr="00022B25">
        <w:tc>
          <w:tcPr>
            <w:tcW w:w="2056" w:type="pct"/>
          </w:tcPr>
          <w:p w:rsidR="00332C00" w:rsidRPr="00AB0D8D" w:rsidRDefault="00332C00" w:rsidP="00332C00">
            <w:pPr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 xml:space="preserve">Lignina. Structură moleculară, proprităţi fizice şi chimice, resurse, toxicologie. Lignina comercială. Directii de valorificare prin </w:t>
            </w:r>
            <w:r w:rsidRPr="00AB0D8D">
              <w:rPr>
                <w:rFonts w:ascii="Arial Narrow" w:hAnsi="Arial Narrow"/>
                <w:color w:val="000000"/>
              </w:rPr>
              <w:t>modificare chimica.</w:t>
            </w:r>
            <w:r w:rsidRPr="00AB0D8D">
              <w:rPr>
                <w:rFonts w:ascii="Arial Narrow" w:hAnsi="Arial Narrow"/>
              </w:rPr>
              <w:t xml:space="preserve"> Aspecte economice.</w:t>
            </w:r>
          </w:p>
        </w:tc>
        <w:tc>
          <w:tcPr>
            <w:tcW w:w="681" w:type="pct"/>
          </w:tcPr>
          <w:p w:rsidR="00332C00" w:rsidRPr="00AB0D8D" w:rsidRDefault="00B02852" w:rsidP="00B02852">
            <w:pPr>
              <w:jc w:val="center"/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>3</w:t>
            </w:r>
          </w:p>
        </w:tc>
        <w:tc>
          <w:tcPr>
            <w:tcW w:w="1546" w:type="pct"/>
            <w:vAlign w:val="center"/>
          </w:tcPr>
          <w:p w:rsidR="00332C00" w:rsidRPr="00AB0D8D" w:rsidRDefault="00332C00" w:rsidP="00332C00">
            <w:pPr>
              <w:jc w:val="center"/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>Prelegere, dezbatere si problematizare</w:t>
            </w:r>
          </w:p>
        </w:tc>
        <w:tc>
          <w:tcPr>
            <w:tcW w:w="717" w:type="pct"/>
          </w:tcPr>
          <w:p w:rsidR="00332C00" w:rsidRPr="00AB0D8D" w:rsidRDefault="00332C00" w:rsidP="00332C00">
            <w:pPr>
              <w:rPr>
                <w:rFonts w:ascii="Arial Narrow" w:hAnsi="Arial Narrow"/>
              </w:rPr>
            </w:pPr>
          </w:p>
        </w:tc>
      </w:tr>
      <w:tr w:rsidR="00332C00" w:rsidRPr="00E12520" w:rsidTr="00022B25">
        <w:tc>
          <w:tcPr>
            <w:tcW w:w="2056" w:type="pct"/>
          </w:tcPr>
          <w:p w:rsidR="00332C00" w:rsidRPr="00AB0D8D" w:rsidRDefault="00332C00" w:rsidP="00332C00">
            <w:pPr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>Rasini naturale. Tipuri, metode de obtinere, utilizări, toxicologie. Aspecte economice.</w:t>
            </w:r>
          </w:p>
        </w:tc>
        <w:tc>
          <w:tcPr>
            <w:tcW w:w="681" w:type="pct"/>
          </w:tcPr>
          <w:p w:rsidR="00332C00" w:rsidRPr="00AB0D8D" w:rsidRDefault="00B02852" w:rsidP="00B02852">
            <w:pPr>
              <w:jc w:val="center"/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>2</w:t>
            </w:r>
          </w:p>
        </w:tc>
        <w:tc>
          <w:tcPr>
            <w:tcW w:w="1546" w:type="pct"/>
            <w:vAlign w:val="center"/>
          </w:tcPr>
          <w:p w:rsidR="00332C00" w:rsidRPr="00AB0D8D" w:rsidRDefault="00332C00" w:rsidP="00332C00">
            <w:pPr>
              <w:jc w:val="center"/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>Prelegere, dezbatere si problematizare</w:t>
            </w:r>
          </w:p>
        </w:tc>
        <w:tc>
          <w:tcPr>
            <w:tcW w:w="717" w:type="pct"/>
          </w:tcPr>
          <w:p w:rsidR="00332C00" w:rsidRPr="00AB0D8D" w:rsidRDefault="00332C00" w:rsidP="00332C00">
            <w:pPr>
              <w:rPr>
                <w:rFonts w:ascii="Arial Narrow" w:hAnsi="Arial Narrow"/>
              </w:rPr>
            </w:pPr>
          </w:p>
        </w:tc>
      </w:tr>
      <w:tr w:rsidR="00332C00" w:rsidRPr="00E12520" w:rsidTr="00022B25">
        <w:tc>
          <w:tcPr>
            <w:tcW w:w="2056" w:type="pct"/>
          </w:tcPr>
          <w:p w:rsidR="00332C00" w:rsidRPr="00AB0D8D" w:rsidRDefault="00332C00" w:rsidP="00332C00">
            <w:pPr>
              <w:rPr>
                <w:rFonts w:ascii="Arial Narrow" w:hAnsi="Arial Narrow"/>
              </w:rPr>
            </w:pPr>
            <w:r w:rsidRPr="00AB0D8D">
              <w:rPr>
                <w:rStyle w:val="hps"/>
                <w:rFonts w:ascii="Arial Narrow" w:hAnsi="Arial Narrow"/>
              </w:rPr>
              <w:t>Grăsimile naturale</w:t>
            </w:r>
            <w:r w:rsidRPr="00AB0D8D">
              <w:rPr>
                <w:rFonts w:ascii="Arial Narrow" w:hAnsi="Arial Narrow"/>
              </w:rPr>
              <w:t>. Tipuri, proprităţi fizice şi chimice, resurse, metode de obţinere, metode de analiză, toxicologie. Prelucrarea în scopul obţinerii de materii prime. Protecţia mediului. Aspecte economice.</w:t>
            </w:r>
          </w:p>
        </w:tc>
        <w:tc>
          <w:tcPr>
            <w:tcW w:w="681" w:type="pct"/>
          </w:tcPr>
          <w:p w:rsidR="00332C00" w:rsidRPr="00AB0D8D" w:rsidRDefault="00B02852" w:rsidP="00B02852">
            <w:pPr>
              <w:jc w:val="center"/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>3</w:t>
            </w:r>
          </w:p>
        </w:tc>
        <w:tc>
          <w:tcPr>
            <w:tcW w:w="1546" w:type="pct"/>
            <w:vAlign w:val="center"/>
          </w:tcPr>
          <w:p w:rsidR="00332C00" w:rsidRPr="00AB0D8D" w:rsidRDefault="00332C00" w:rsidP="00332C00">
            <w:pPr>
              <w:jc w:val="center"/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>Prelegere, dezbatere si problematizare</w:t>
            </w:r>
          </w:p>
        </w:tc>
        <w:tc>
          <w:tcPr>
            <w:tcW w:w="717" w:type="pct"/>
          </w:tcPr>
          <w:p w:rsidR="00332C00" w:rsidRPr="00AB0D8D" w:rsidRDefault="00332C00" w:rsidP="00332C00">
            <w:pPr>
              <w:rPr>
                <w:rFonts w:ascii="Arial Narrow" w:hAnsi="Arial Narrow"/>
              </w:rPr>
            </w:pPr>
          </w:p>
        </w:tc>
      </w:tr>
      <w:tr w:rsidR="00332C00" w:rsidRPr="00E12520" w:rsidTr="00022B25">
        <w:tc>
          <w:tcPr>
            <w:tcW w:w="2056" w:type="pct"/>
          </w:tcPr>
          <w:p w:rsidR="00332C00" w:rsidRPr="00AB0D8D" w:rsidRDefault="00332C00" w:rsidP="00332C00">
            <w:pPr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>Bioglicerina. Proprităţi fizice şi chimice, resurse, metode de obţinere, metode de analiză, toxicologie. Recuperare şi purificare. Prelucrarea în scopul obţinerii de materii prime petrochimice. Protecţia mediului. Aspecte economice.</w:t>
            </w:r>
          </w:p>
        </w:tc>
        <w:tc>
          <w:tcPr>
            <w:tcW w:w="681" w:type="pct"/>
          </w:tcPr>
          <w:p w:rsidR="00332C00" w:rsidRPr="00AB0D8D" w:rsidRDefault="00B02852" w:rsidP="00B02852">
            <w:pPr>
              <w:jc w:val="center"/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>3</w:t>
            </w:r>
          </w:p>
        </w:tc>
        <w:tc>
          <w:tcPr>
            <w:tcW w:w="1546" w:type="pct"/>
            <w:vAlign w:val="center"/>
          </w:tcPr>
          <w:p w:rsidR="00332C00" w:rsidRPr="00AB0D8D" w:rsidRDefault="00332C00" w:rsidP="00332C00">
            <w:pPr>
              <w:jc w:val="center"/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>Prelegere, dezbatere si problematizare</w:t>
            </w:r>
          </w:p>
        </w:tc>
        <w:tc>
          <w:tcPr>
            <w:tcW w:w="717" w:type="pct"/>
          </w:tcPr>
          <w:p w:rsidR="00332C00" w:rsidRPr="00AB0D8D" w:rsidRDefault="00332C00" w:rsidP="00332C00">
            <w:pPr>
              <w:rPr>
                <w:rFonts w:ascii="Arial Narrow" w:hAnsi="Arial Narrow"/>
              </w:rPr>
            </w:pPr>
          </w:p>
        </w:tc>
      </w:tr>
      <w:tr w:rsidR="00332C00" w:rsidRPr="00E12520" w:rsidTr="00022B25">
        <w:tc>
          <w:tcPr>
            <w:tcW w:w="2056" w:type="pct"/>
          </w:tcPr>
          <w:p w:rsidR="00332C00" w:rsidRPr="00AB0D8D" w:rsidRDefault="00332C00" w:rsidP="00332C00">
            <w:pPr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 xml:space="preserve">Amidonul. Structură moleculară şi compoziţie. Procese de modificare chimica. Utilizări. Amidon modificat fizic sau chimic. Aspecte economice.  </w:t>
            </w:r>
          </w:p>
        </w:tc>
        <w:tc>
          <w:tcPr>
            <w:tcW w:w="681" w:type="pct"/>
          </w:tcPr>
          <w:p w:rsidR="00332C00" w:rsidRPr="00AB0D8D" w:rsidRDefault="00B02852" w:rsidP="00B02852">
            <w:pPr>
              <w:jc w:val="center"/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>2</w:t>
            </w:r>
          </w:p>
        </w:tc>
        <w:tc>
          <w:tcPr>
            <w:tcW w:w="1546" w:type="pct"/>
            <w:vAlign w:val="center"/>
          </w:tcPr>
          <w:p w:rsidR="00332C00" w:rsidRPr="00AB0D8D" w:rsidRDefault="00332C00" w:rsidP="00332C00">
            <w:pPr>
              <w:jc w:val="center"/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>Prelegere, dezbatere si problematizare</w:t>
            </w:r>
          </w:p>
        </w:tc>
        <w:tc>
          <w:tcPr>
            <w:tcW w:w="717" w:type="pct"/>
          </w:tcPr>
          <w:p w:rsidR="00332C00" w:rsidRPr="00AB0D8D" w:rsidRDefault="00332C00" w:rsidP="00332C00">
            <w:pPr>
              <w:rPr>
                <w:rFonts w:ascii="Arial Narrow" w:hAnsi="Arial Narrow"/>
              </w:rPr>
            </w:pPr>
          </w:p>
        </w:tc>
      </w:tr>
      <w:tr w:rsidR="00332C00" w:rsidRPr="00E12520" w:rsidTr="00022B25">
        <w:tc>
          <w:tcPr>
            <w:tcW w:w="2056" w:type="pct"/>
          </w:tcPr>
          <w:p w:rsidR="00332C00" w:rsidRPr="00AB0D8D" w:rsidRDefault="00332C00" w:rsidP="00332C00">
            <w:pPr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 xml:space="preserve">Bioetanolul si biobutanolul Caracteristici fizico- chimice, resurse, metode de obţinere, metode de analiză, toxicologie. Prelucrarea în scopul obţinerii de materii prime petrochimice. Protecţia mediului. Aspecte economice </w:t>
            </w:r>
          </w:p>
        </w:tc>
        <w:tc>
          <w:tcPr>
            <w:tcW w:w="681" w:type="pct"/>
          </w:tcPr>
          <w:p w:rsidR="00332C00" w:rsidRPr="00AB0D8D" w:rsidRDefault="00B02852" w:rsidP="00B02852">
            <w:pPr>
              <w:jc w:val="center"/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>2</w:t>
            </w:r>
          </w:p>
        </w:tc>
        <w:tc>
          <w:tcPr>
            <w:tcW w:w="1546" w:type="pct"/>
            <w:vAlign w:val="center"/>
          </w:tcPr>
          <w:p w:rsidR="00332C00" w:rsidRPr="00AB0D8D" w:rsidRDefault="00332C00" w:rsidP="00332C00">
            <w:pPr>
              <w:jc w:val="center"/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>Prelegere, dezbatere si problematizare</w:t>
            </w:r>
          </w:p>
        </w:tc>
        <w:tc>
          <w:tcPr>
            <w:tcW w:w="717" w:type="pct"/>
          </w:tcPr>
          <w:p w:rsidR="00332C00" w:rsidRPr="00AB0D8D" w:rsidRDefault="00332C00" w:rsidP="00332C00">
            <w:pPr>
              <w:rPr>
                <w:rFonts w:ascii="Arial Narrow" w:hAnsi="Arial Narrow"/>
              </w:rPr>
            </w:pPr>
          </w:p>
        </w:tc>
      </w:tr>
      <w:tr w:rsidR="00332C00" w:rsidRPr="00E12520" w:rsidTr="00022B25">
        <w:tc>
          <w:tcPr>
            <w:tcW w:w="2056" w:type="pct"/>
          </w:tcPr>
          <w:p w:rsidR="00332C00" w:rsidRPr="00AB0D8D" w:rsidRDefault="00332C00" w:rsidP="00332C00">
            <w:pPr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lastRenderedPageBreak/>
              <w:t>Pentozani, hexozani şi derivaţi ai acestora (furfuralul şi derivaţi ai acestuia, derivaţi ai zaharidelor,). Proprităţi fizice şi chimice, materii prime, tehnologii de obţinere, metode de analiză, utilizări. Aspecte economice.</w:t>
            </w:r>
          </w:p>
        </w:tc>
        <w:tc>
          <w:tcPr>
            <w:tcW w:w="681" w:type="pct"/>
          </w:tcPr>
          <w:p w:rsidR="00332C00" w:rsidRPr="00AB0D8D" w:rsidRDefault="00B02852" w:rsidP="00B02852">
            <w:pPr>
              <w:jc w:val="center"/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>3</w:t>
            </w:r>
          </w:p>
        </w:tc>
        <w:tc>
          <w:tcPr>
            <w:tcW w:w="1546" w:type="pct"/>
            <w:vAlign w:val="center"/>
          </w:tcPr>
          <w:p w:rsidR="00332C00" w:rsidRPr="00AB0D8D" w:rsidRDefault="00332C00" w:rsidP="00332C00">
            <w:pPr>
              <w:jc w:val="center"/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>Prelegere, dezbatere si problematizare</w:t>
            </w:r>
          </w:p>
        </w:tc>
        <w:tc>
          <w:tcPr>
            <w:tcW w:w="717" w:type="pct"/>
          </w:tcPr>
          <w:p w:rsidR="00332C00" w:rsidRPr="00AB0D8D" w:rsidRDefault="00332C00" w:rsidP="00332C00">
            <w:pPr>
              <w:rPr>
                <w:rFonts w:ascii="Arial Narrow" w:hAnsi="Arial Narrow"/>
              </w:rPr>
            </w:pPr>
          </w:p>
        </w:tc>
      </w:tr>
      <w:tr w:rsidR="00332C00" w:rsidRPr="00E12520" w:rsidTr="00022B25">
        <w:tc>
          <w:tcPr>
            <w:tcW w:w="2056" w:type="pct"/>
          </w:tcPr>
          <w:p w:rsidR="00332C00" w:rsidRPr="00AB0D8D" w:rsidRDefault="00332C00" w:rsidP="00332C00">
            <w:pPr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>Biogazul. Caracteristici fizice, materii prime, tehnologii de obţinere, metode de analiză, toxicologie. Recuperare şi purificare. Prelucrarea în scopul obţinerii de materii prime petrochimice. Protecţia mediului. Aspecte economice.</w:t>
            </w:r>
          </w:p>
        </w:tc>
        <w:tc>
          <w:tcPr>
            <w:tcW w:w="681" w:type="pct"/>
          </w:tcPr>
          <w:p w:rsidR="00332C00" w:rsidRPr="00AB0D8D" w:rsidRDefault="00B02852" w:rsidP="00B02852">
            <w:pPr>
              <w:jc w:val="center"/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>2</w:t>
            </w:r>
          </w:p>
        </w:tc>
        <w:tc>
          <w:tcPr>
            <w:tcW w:w="1546" w:type="pct"/>
            <w:vAlign w:val="center"/>
          </w:tcPr>
          <w:p w:rsidR="00332C00" w:rsidRPr="00AB0D8D" w:rsidRDefault="00332C00" w:rsidP="00332C00">
            <w:pPr>
              <w:jc w:val="center"/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>Prelegere, dezbatere si problematizare</w:t>
            </w:r>
          </w:p>
        </w:tc>
        <w:tc>
          <w:tcPr>
            <w:tcW w:w="717" w:type="pct"/>
          </w:tcPr>
          <w:p w:rsidR="00332C00" w:rsidRPr="00AB0D8D" w:rsidRDefault="00332C00" w:rsidP="00332C00">
            <w:pPr>
              <w:rPr>
                <w:rFonts w:ascii="Arial Narrow" w:hAnsi="Arial Narrow"/>
              </w:rPr>
            </w:pPr>
          </w:p>
        </w:tc>
      </w:tr>
      <w:tr w:rsidR="008C51CB" w:rsidRPr="00E12520" w:rsidTr="00213B7B">
        <w:tc>
          <w:tcPr>
            <w:tcW w:w="5000" w:type="pct"/>
            <w:gridSpan w:val="4"/>
          </w:tcPr>
          <w:p w:rsidR="008C51CB" w:rsidRPr="00AB0D8D" w:rsidRDefault="008C51CB" w:rsidP="001B599D">
            <w:pPr>
              <w:rPr>
                <w:rFonts w:ascii="Arial Narrow" w:hAnsi="Arial Narrow" w:cs="Arial Narrow"/>
              </w:rPr>
            </w:pPr>
            <w:r w:rsidRPr="00AB0D8D">
              <w:rPr>
                <w:rFonts w:ascii="Arial Narrow" w:hAnsi="Arial Narrow" w:cs="Arial Narrow"/>
              </w:rPr>
              <w:t>Bibliografie</w:t>
            </w:r>
          </w:p>
          <w:p w:rsidR="00332C00" w:rsidRPr="00AB0D8D" w:rsidRDefault="00332C00" w:rsidP="00332C00">
            <w:pPr>
              <w:tabs>
                <w:tab w:val="left" w:pos="142"/>
              </w:tabs>
              <w:ind w:left="-4" w:right="-86"/>
              <w:jc w:val="both"/>
              <w:rPr>
                <w:rFonts w:ascii="Arial Narrow" w:hAnsi="Arial Narrow"/>
                <w:lang w:val="it-IT"/>
              </w:rPr>
            </w:pPr>
            <w:r w:rsidRPr="00AB0D8D">
              <w:rPr>
                <w:rFonts w:ascii="Arial Narrow" w:hAnsi="Arial Narrow"/>
                <w:sz w:val="22"/>
                <w:szCs w:val="28"/>
                <w:lang w:val="it-IT"/>
              </w:rPr>
              <w:t>1.</w:t>
            </w:r>
            <w:r w:rsidRPr="00AB0D8D">
              <w:rPr>
                <w:rFonts w:ascii="Arial Narrow" w:hAnsi="Arial Narrow"/>
                <w:lang w:val="it-IT"/>
              </w:rPr>
              <w:t xml:space="preserve"> </w:t>
            </w:r>
            <w:r w:rsidRPr="00AB0D8D">
              <w:rPr>
                <w:rFonts w:ascii="Arial Narrow" w:hAnsi="Arial Narrow"/>
              </w:rPr>
              <w:t xml:space="preserve">Cuiban F., Bolocan I., Barbu E., </w:t>
            </w:r>
            <w:r w:rsidRPr="00AB0D8D">
              <w:rPr>
                <w:rFonts w:ascii="Arial Narrow" w:hAnsi="Arial Narrow"/>
                <w:i/>
              </w:rPr>
              <w:t>Chimie organica moderna</w:t>
            </w:r>
            <w:r w:rsidRPr="00AB0D8D">
              <w:rPr>
                <w:rFonts w:ascii="Arial Narrow" w:hAnsi="Arial Narrow"/>
              </w:rPr>
              <w:t>, vol I, Ed. UPG Ploiesti, 2004</w:t>
            </w:r>
          </w:p>
          <w:p w:rsidR="00332C00" w:rsidRPr="00AB0D8D" w:rsidRDefault="00332C00" w:rsidP="00332C00">
            <w:pPr>
              <w:tabs>
                <w:tab w:val="left" w:pos="142"/>
              </w:tabs>
              <w:ind w:left="-4" w:right="-86"/>
              <w:jc w:val="both"/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>2. Avram, M</w:t>
            </w:r>
            <w:r w:rsidRPr="00AB0D8D">
              <w:rPr>
                <w:rFonts w:ascii="Arial Narrow" w:hAnsi="Arial Narrow"/>
                <w:i/>
              </w:rPr>
              <w:t>., Chimie Organic</w:t>
            </w:r>
            <w:r w:rsidRPr="00AB0D8D">
              <w:rPr>
                <w:rFonts w:ascii="Arial Narrow" w:hAnsi="Arial Narrow"/>
                <w:i/>
              </w:rPr>
              <w:sym w:font="Times New Roman" w:char="0103"/>
            </w:r>
            <w:r w:rsidRPr="00AB0D8D">
              <w:rPr>
                <w:rFonts w:ascii="Arial Narrow" w:hAnsi="Arial Narrow"/>
                <w:i/>
              </w:rPr>
              <w:t>,</w:t>
            </w:r>
            <w:r w:rsidRPr="00AB0D8D">
              <w:rPr>
                <w:rFonts w:ascii="Arial Narrow" w:hAnsi="Arial Narrow"/>
              </w:rPr>
              <w:t xml:space="preserve"> vol.I, Bucureşti: Editura Academiei, 1983;</w:t>
            </w:r>
          </w:p>
          <w:p w:rsidR="00332C00" w:rsidRPr="00AB0D8D" w:rsidRDefault="00332C00" w:rsidP="00332C00">
            <w:pPr>
              <w:tabs>
                <w:tab w:val="left" w:pos="142"/>
              </w:tabs>
              <w:ind w:left="-4" w:right="-86"/>
              <w:jc w:val="both"/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>3. John Wiley &amp; Sons, Kirk-Othmer Encyclopedia of Chemical Technology Fourth Edition, 1998;</w:t>
            </w:r>
          </w:p>
          <w:p w:rsidR="00332C00" w:rsidRPr="00AB0D8D" w:rsidRDefault="00332C00" w:rsidP="00332C00">
            <w:pPr>
              <w:tabs>
                <w:tab w:val="left" w:pos="142"/>
              </w:tabs>
              <w:ind w:left="-4" w:right="-86"/>
              <w:jc w:val="both"/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>4. Willey-VCH, Ullmann’s Encyclopedia of Industrial Chemistry, Sixth Edition, 2002;</w:t>
            </w:r>
          </w:p>
          <w:p w:rsidR="008C51CB" w:rsidRPr="00AB0D8D" w:rsidRDefault="00332C00" w:rsidP="00332C00">
            <w:pPr>
              <w:rPr>
                <w:rFonts w:ascii="Arial Narrow" w:hAnsi="Arial Narrow" w:cs="Arial Narrow"/>
              </w:rPr>
            </w:pPr>
            <w:r w:rsidRPr="00AB0D8D">
              <w:rPr>
                <w:rFonts w:ascii="Arial Narrow" w:hAnsi="Arial Narrow"/>
              </w:rPr>
              <w:t>5.</w:t>
            </w:r>
            <w:r w:rsidRPr="00AB0D8D">
              <w:rPr>
                <w:rFonts w:ascii="Arial Narrow" w:hAnsi="Arial Narrow"/>
                <w:lang w:val="it-IT"/>
              </w:rPr>
              <w:t xml:space="preserve"> Neni</w:t>
            </w:r>
            <w:r w:rsidRPr="00AB0D8D">
              <w:rPr>
                <w:rFonts w:ascii="Arial Narrow" w:hAnsi="Arial Narrow"/>
              </w:rPr>
              <w:sym w:font="Times New Roman" w:char="0163"/>
            </w:r>
            <w:r w:rsidRPr="00AB0D8D">
              <w:rPr>
                <w:rFonts w:ascii="Arial Narrow" w:hAnsi="Arial Narrow"/>
                <w:lang w:val="it-IT"/>
              </w:rPr>
              <w:t xml:space="preserve">escu, C.D., </w:t>
            </w:r>
            <w:r w:rsidRPr="00AB0D8D">
              <w:rPr>
                <w:rFonts w:ascii="Arial Narrow" w:hAnsi="Arial Narrow"/>
                <w:i/>
                <w:lang w:val="it-IT"/>
              </w:rPr>
              <w:t>Chimie Organic</w:t>
            </w:r>
            <w:r w:rsidRPr="00AB0D8D">
              <w:rPr>
                <w:rFonts w:ascii="Arial Narrow" w:hAnsi="Arial Narrow"/>
                <w:i/>
              </w:rPr>
              <w:sym w:font="Times New Roman" w:char="0103"/>
            </w:r>
            <w:r w:rsidRPr="00AB0D8D">
              <w:rPr>
                <w:rFonts w:ascii="Arial Narrow" w:hAnsi="Arial Narrow"/>
                <w:lang w:val="it-IT"/>
              </w:rPr>
              <w:t xml:space="preserve">, vol.I, Bucureşti: Ed. </w:t>
            </w:r>
            <w:r w:rsidRPr="00AB0D8D">
              <w:rPr>
                <w:rFonts w:ascii="Arial Narrow" w:hAnsi="Arial Narrow"/>
              </w:rPr>
              <w:t>Didactic</w:t>
            </w:r>
            <w:r w:rsidRPr="00AB0D8D">
              <w:rPr>
                <w:rFonts w:ascii="Arial Narrow" w:hAnsi="Arial Narrow"/>
              </w:rPr>
              <w:sym w:font="Times New Roman" w:char="0103"/>
            </w:r>
            <w:r w:rsidRPr="00AB0D8D">
              <w:rPr>
                <w:rFonts w:ascii="Arial Narrow" w:hAnsi="Arial Narrow"/>
              </w:rPr>
              <w:t xml:space="preserve"> </w:t>
            </w:r>
            <w:r w:rsidRPr="00AB0D8D">
              <w:rPr>
                <w:rFonts w:ascii="Arial Narrow" w:hAnsi="Arial Narrow"/>
              </w:rPr>
              <w:sym w:font="Times New Roman" w:char="015F"/>
            </w:r>
            <w:r w:rsidRPr="00AB0D8D">
              <w:rPr>
                <w:rFonts w:ascii="Arial Narrow" w:hAnsi="Arial Narrow"/>
              </w:rPr>
              <w:t>i Pedagogic</w:t>
            </w:r>
            <w:r w:rsidRPr="00AB0D8D">
              <w:rPr>
                <w:rFonts w:ascii="Arial Narrow" w:hAnsi="Arial Narrow"/>
              </w:rPr>
              <w:sym w:font="Times New Roman" w:char="0103"/>
            </w:r>
            <w:r w:rsidRPr="00AB0D8D">
              <w:rPr>
                <w:rFonts w:ascii="Arial Narrow" w:hAnsi="Arial Narrow"/>
              </w:rPr>
              <w:t>, 1980.</w:t>
            </w:r>
          </w:p>
          <w:p w:rsidR="008C51CB" w:rsidRPr="00AB0D8D" w:rsidRDefault="008C51CB" w:rsidP="001B599D">
            <w:pPr>
              <w:rPr>
                <w:rFonts w:ascii="Arial Narrow" w:hAnsi="Arial Narrow"/>
              </w:rPr>
            </w:pPr>
          </w:p>
        </w:tc>
      </w:tr>
      <w:tr w:rsidR="008C51CB" w:rsidRPr="00E12520" w:rsidTr="00213B7B">
        <w:tc>
          <w:tcPr>
            <w:tcW w:w="2056" w:type="pct"/>
          </w:tcPr>
          <w:p w:rsidR="008C51CB" w:rsidRPr="00E12520" w:rsidRDefault="008C51CB" w:rsidP="001B599D">
            <w:pPr>
              <w:rPr>
                <w:rFonts w:ascii="Arial Narrow" w:hAnsi="Arial Narrow" w:cs="Arial Narrow"/>
                <w:b/>
                <w:bCs/>
              </w:rPr>
            </w:pPr>
            <w:r w:rsidRPr="00E12520">
              <w:rPr>
                <w:rFonts w:ascii="Arial Narrow" w:hAnsi="Arial Narrow" w:cs="Arial Narrow"/>
                <w:b/>
                <w:bCs/>
              </w:rPr>
              <w:t>8.2. Seminar / laborator</w:t>
            </w:r>
          </w:p>
        </w:tc>
        <w:tc>
          <w:tcPr>
            <w:tcW w:w="681" w:type="pct"/>
          </w:tcPr>
          <w:p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Nr. ore</w:t>
            </w:r>
          </w:p>
        </w:tc>
        <w:tc>
          <w:tcPr>
            <w:tcW w:w="1546" w:type="pct"/>
          </w:tcPr>
          <w:p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Metode de predare</w:t>
            </w:r>
          </w:p>
        </w:tc>
        <w:tc>
          <w:tcPr>
            <w:tcW w:w="717" w:type="pct"/>
          </w:tcPr>
          <w:p w:rsidR="008C51CB" w:rsidRPr="00E12520" w:rsidRDefault="008C51CB" w:rsidP="004F1D20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Observaţii</w:t>
            </w:r>
          </w:p>
        </w:tc>
      </w:tr>
      <w:tr w:rsidR="00B02852" w:rsidRPr="00E12520" w:rsidTr="00213B7B">
        <w:tc>
          <w:tcPr>
            <w:tcW w:w="2056" w:type="pct"/>
          </w:tcPr>
          <w:p w:rsidR="00B02852" w:rsidRPr="00AB0D8D" w:rsidRDefault="00B02852" w:rsidP="00B02852">
            <w:pPr>
              <w:spacing w:line="360" w:lineRule="auto"/>
              <w:contextualSpacing/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>Sinteza esterilor metilici din ulei vegetal</w:t>
            </w:r>
          </w:p>
        </w:tc>
        <w:tc>
          <w:tcPr>
            <w:tcW w:w="681" w:type="pct"/>
          </w:tcPr>
          <w:p w:rsidR="00B02852" w:rsidRPr="00AB0D8D" w:rsidRDefault="00B02852" w:rsidP="00B02852">
            <w:pPr>
              <w:ind w:left="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B0D8D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1546" w:type="pct"/>
          </w:tcPr>
          <w:p w:rsidR="00B02852" w:rsidRPr="00AB0D8D" w:rsidRDefault="00B02852" w:rsidP="00B02852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17" w:type="pct"/>
          </w:tcPr>
          <w:p w:rsidR="00B02852" w:rsidRPr="00AB0D8D" w:rsidRDefault="00B02852" w:rsidP="00B02852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B02852" w:rsidRPr="00E12520" w:rsidTr="00E45705">
        <w:tc>
          <w:tcPr>
            <w:tcW w:w="2056" w:type="pct"/>
            <w:vAlign w:val="center"/>
          </w:tcPr>
          <w:p w:rsidR="00B02852" w:rsidRPr="00AB0D8D" w:rsidRDefault="00B02852" w:rsidP="00B02852">
            <w:pPr>
              <w:tabs>
                <w:tab w:val="right" w:pos="426"/>
                <w:tab w:val="left" w:pos="567"/>
                <w:tab w:val="right" w:leader="dot" w:pos="8313"/>
              </w:tabs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>Sinteza acetalilor de glicerina</w:t>
            </w:r>
          </w:p>
        </w:tc>
        <w:tc>
          <w:tcPr>
            <w:tcW w:w="681" w:type="pct"/>
            <w:vAlign w:val="center"/>
          </w:tcPr>
          <w:p w:rsidR="00B02852" w:rsidRPr="00AB0D8D" w:rsidRDefault="00B02852" w:rsidP="00B02852">
            <w:pPr>
              <w:jc w:val="center"/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>4</w:t>
            </w:r>
          </w:p>
        </w:tc>
        <w:tc>
          <w:tcPr>
            <w:tcW w:w="1546" w:type="pct"/>
          </w:tcPr>
          <w:p w:rsidR="00B02852" w:rsidRPr="00AB0D8D" w:rsidRDefault="00B02852" w:rsidP="00B02852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17" w:type="pct"/>
          </w:tcPr>
          <w:p w:rsidR="00B02852" w:rsidRPr="00AB0D8D" w:rsidRDefault="00B02852" w:rsidP="00B02852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B02852" w:rsidRPr="00E12520" w:rsidTr="00E45705">
        <w:tc>
          <w:tcPr>
            <w:tcW w:w="2056" w:type="pct"/>
            <w:vAlign w:val="center"/>
          </w:tcPr>
          <w:p w:rsidR="00B02852" w:rsidRPr="00AB0D8D" w:rsidRDefault="00B02852" w:rsidP="00B02852">
            <w:pPr>
              <w:tabs>
                <w:tab w:val="right" w:pos="426"/>
                <w:tab w:val="left" w:pos="567"/>
                <w:tab w:val="right" w:leader="dot" w:pos="8313"/>
              </w:tabs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  <w:bCs/>
              </w:rPr>
              <w:t xml:space="preserve">Sinteza unui biopolimer </w:t>
            </w:r>
          </w:p>
        </w:tc>
        <w:tc>
          <w:tcPr>
            <w:tcW w:w="681" w:type="pct"/>
            <w:vAlign w:val="center"/>
          </w:tcPr>
          <w:p w:rsidR="00B02852" w:rsidRPr="00AB0D8D" w:rsidRDefault="00B02852" w:rsidP="00B02852">
            <w:pPr>
              <w:jc w:val="center"/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>4</w:t>
            </w:r>
          </w:p>
        </w:tc>
        <w:tc>
          <w:tcPr>
            <w:tcW w:w="1546" w:type="pct"/>
          </w:tcPr>
          <w:p w:rsidR="00B02852" w:rsidRPr="00AB0D8D" w:rsidRDefault="00B02852" w:rsidP="00B02852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17" w:type="pct"/>
          </w:tcPr>
          <w:p w:rsidR="00B02852" w:rsidRPr="00AB0D8D" w:rsidRDefault="00B02852" w:rsidP="00B02852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B02852" w:rsidRPr="00E12520" w:rsidTr="00E45705">
        <w:tc>
          <w:tcPr>
            <w:tcW w:w="2056" w:type="pct"/>
            <w:vAlign w:val="center"/>
          </w:tcPr>
          <w:p w:rsidR="00B02852" w:rsidRPr="00AB0D8D" w:rsidRDefault="00B02852" w:rsidP="00B02852">
            <w:pPr>
              <w:tabs>
                <w:tab w:val="right" w:pos="426"/>
                <w:tab w:val="left" w:pos="567"/>
                <w:tab w:val="right" w:leader="dot" w:pos="8313"/>
              </w:tabs>
              <w:rPr>
                <w:rFonts w:ascii="Arial Narrow" w:hAnsi="Arial Narrow"/>
                <w:bCs/>
              </w:rPr>
            </w:pPr>
            <w:r w:rsidRPr="00AB0D8D">
              <w:rPr>
                <w:rFonts w:ascii="Arial Narrow" w:hAnsi="Arial Narrow"/>
                <w:bCs/>
              </w:rPr>
              <w:t>Modificarea unui biopolimer</w:t>
            </w:r>
          </w:p>
        </w:tc>
        <w:tc>
          <w:tcPr>
            <w:tcW w:w="681" w:type="pct"/>
            <w:vAlign w:val="center"/>
          </w:tcPr>
          <w:p w:rsidR="00B02852" w:rsidRPr="00AB0D8D" w:rsidRDefault="00B02852" w:rsidP="00B02852">
            <w:pPr>
              <w:jc w:val="center"/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>2</w:t>
            </w:r>
          </w:p>
        </w:tc>
        <w:tc>
          <w:tcPr>
            <w:tcW w:w="1546" w:type="pct"/>
          </w:tcPr>
          <w:p w:rsidR="00B02852" w:rsidRPr="00AB0D8D" w:rsidRDefault="00B02852" w:rsidP="00B02852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17" w:type="pct"/>
          </w:tcPr>
          <w:p w:rsidR="00B02852" w:rsidRPr="00AB0D8D" w:rsidRDefault="00B02852" w:rsidP="00B02852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8C51CB" w:rsidRPr="00E12520" w:rsidTr="00213B7B">
        <w:tc>
          <w:tcPr>
            <w:tcW w:w="5000" w:type="pct"/>
            <w:gridSpan w:val="4"/>
          </w:tcPr>
          <w:p w:rsidR="008C51CB" w:rsidRPr="00E12520" w:rsidRDefault="008C51CB" w:rsidP="001B599D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Bibliografie</w:t>
            </w:r>
          </w:p>
          <w:p w:rsidR="00AB0D8D" w:rsidRPr="00AB0D8D" w:rsidRDefault="00AB0D8D" w:rsidP="00AB0D8D">
            <w:pPr>
              <w:numPr>
                <w:ilvl w:val="0"/>
                <w:numId w:val="15"/>
              </w:numPr>
              <w:tabs>
                <w:tab w:val="left" w:pos="540"/>
              </w:tabs>
              <w:ind w:left="540"/>
              <w:jc w:val="both"/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>Cuiban, F.; Anghelache, I.; Bolocan, I.; Popescu, M., Probleme de chimie organic</w:t>
            </w:r>
            <w:r w:rsidRPr="00AB0D8D">
              <w:rPr>
                <w:rFonts w:ascii="Arial Narrow" w:hAnsi="Arial Narrow"/>
              </w:rPr>
              <w:sym w:font="Times New Roman" w:char="0103"/>
            </w:r>
            <w:r w:rsidRPr="00AB0D8D">
              <w:rPr>
                <w:rFonts w:ascii="Arial Narrow" w:hAnsi="Arial Narrow"/>
              </w:rPr>
              <w:t>, Ploieşti: Ed. UPG, 1989.</w:t>
            </w:r>
          </w:p>
          <w:p w:rsidR="008C51CB" w:rsidRPr="00AB0D8D" w:rsidRDefault="00AB0D8D" w:rsidP="001B599D">
            <w:pPr>
              <w:numPr>
                <w:ilvl w:val="0"/>
                <w:numId w:val="15"/>
              </w:numPr>
              <w:tabs>
                <w:tab w:val="left" w:pos="540"/>
              </w:tabs>
              <w:ind w:left="540"/>
              <w:jc w:val="both"/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>Cuiban, F.; Anghelache, I.; Popescu, M.; Cornea, L., Lucr</w:t>
            </w:r>
            <w:r w:rsidRPr="00AB0D8D">
              <w:rPr>
                <w:rFonts w:ascii="Arial Narrow" w:hAnsi="Arial Narrow"/>
              </w:rPr>
              <w:sym w:font="Times New Roman" w:char="0103"/>
            </w:r>
            <w:r w:rsidRPr="00AB0D8D">
              <w:rPr>
                <w:rFonts w:ascii="Arial Narrow" w:hAnsi="Arial Narrow"/>
              </w:rPr>
              <w:t>ri practice de Chimie Organic</w:t>
            </w:r>
            <w:r w:rsidRPr="00AB0D8D">
              <w:rPr>
                <w:rFonts w:ascii="Arial Narrow" w:hAnsi="Arial Narrow"/>
              </w:rPr>
              <w:sym w:font="Times New Roman" w:char="0103"/>
            </w:r>
            <w:r w:rsidRPr="00AB0D8D">
              <w:rPr>
                <w:rFonts w:ascii="Arial Narrow" w:hAnsi="Arial Narrow"/>
              </w:rPr>
              <w:t>, Ploieşti: Ed. UPG, 1980.</w:t>
            </w:r>
          </w:p>
          <w:p w:rsidR="008C51CB" w:rsidRPr="00E12520" w:rsidRDefault="008C51CB" w:rsidP="001B599D"/>
        </w:tc>
      </w:tr>
      <w:tr w:rsidR="007D36A2" w:rsidRPr="00E12520" w:rsidTr="00213B7B">
        <w:tc>
          <w:tcPr>
            <w:tcW w:w="2056" w:type="pct"/>
          </w:tcPr>
          <w:p w:rsidR="007D36A2" w:rsidRPr="00E12520" w:rsidRDefault="007D36A2" w:rsidP="007D36A2">
            <w:pPr>
              <w:rPr>
                <w:rFonts w:ascii="Arial Narrow" w:hAnsi="Arial Narrow" w:cs="Arial Narrow"/>
                <w:b/>
                <w:bCs/>
              </w:rPr>
            </w:pPr>
            <w:r w:rsidRPr="00E12520">
              <w:rPr>
                <w:rFonts w:ascii="Arial Narrow" w:hAnsi="Arial Narrow" w:cs="Arial Narrow"/>
                <w:b/>
                <w:bCs/>
              </w:rPr>
              <w:t>8.</w:t>
            </w:r>
            <w:r>
              <w:rPr>
                <w:rFonts w:ascii="Arial Narrow" w:hAnsi="Arial Narrow" w:cs="Arial Narrow"/>
                <w:b/>
                <w:bCs/>
              </w:rPr>
              <w:t>3</w:t>
            </w:r>
            <w:r w:rsidRPr="00E12520">
              <w:rPr>
                <w:rFonts w:ascii="Arial Narrow" w:hAnsi="Arial Narrow" w:cs="Arial Narrow"/>
                <w:b/>
                <w:bCs/>
              </w:rPr>
              <w:t xml:space="preserve">. </w:t>
            </w:r>
            <w:r>
              <w:rPr>
                <w:rFonts w:ascii="Arial Narrow" w:hAnsi="Arial Narrow" w:cs="Arial Narrow"/>
                <w:b/>
                <w:bCs/>
              </w:rPr>
              <w:t>Proiect</w:t>
            </w:r>
          </w:p>
        </w:tc>
        <w:tc>
          <w:tcPr>
            <w:tcW w:w="681" w:type="pct"/>
          </w:tcPr>
          <w:p w:rsidR="007D36A2" w:rsidRPr="00E12520" w:rsidRDefault="007D36A2" w:rsidP="00C040F3">
            <w:pPr>
              <w:ind w:left="2"/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Nr. ore</w:t>
            </w:r>
          </w:p>
        </w:tc>
        <w:tc>
          <w:tcPr>
            <w:tcW w:w="1546" w:type="pct"/>
          </w:tcPr>
          <w:p w:rsidR="007D36A2" w:rsidRPr="00E12520" w:rsidRDefault="007D36A2" w:rsidP="00C040F3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Metode de predare</w:t>
            </w:r>
          </w:p>
        </w:tc>
        <w:tc>
          <w:tcPr>
            <w:tcW w:w="717" w:type="pct"/>
          </w:tcPr>
          <w:p w:rsidR="007D36A2" w:rsidRPr="00E12520" w:rsidRDefault="007D36A2" w:rsidP="00C040F3">
            <w:pPr>
              <w:ind w:left="2"/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Observaţii</w:t>
            </w:r>
          </w:p>
        </w:tc>
      </w:tr>
      <w:tr w:rsidR="007D36A2" w:rsidRPr="00E12520" w:rsidTr="00213B7B">
        <w:tc>
          <w:tcPr>
            <w:tcW w:w="2056" w:type="pct"/>
          </w:tcPr>
          <w:p w:rsidR="007D36A2" w:rsidRPr="00E12520" w:rsidRDefault="00B02852" w:rsidP="00C040F3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  <w:sz w:val="22"/>
              </w:rPr>
              <w:t>Nu este cazul</w:t>
            </w:r>
          </w:p>
        </w:tc>
        <w:tc>
          <w:tcPr>
            <w:tcW w:w="681" w:type="pct"/>
          </w:tcPr>
          <w:p w:rsidR="007D36A2" w:rsidRPr="00E12520" w:rsidRDefault="007D36A2" w:rsidP="00C040F3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1546" w:type="pct"/>
          </w:tcPr>
          <w:p w:rsidR="007D36A2" w:rsidRPr="00E12520" w:rsidRDefault="007D36A2" w:rsidP="00C040F3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  <w:tc>
          <w:tcPr>
            <w:tcW w:w="717" w:type="pct"/>
          </w:tcPr>
          <w:p w:rsidR="007D36A2" w:rsidRPr="00E12520" w:rsidRDefault="007D36A2" w:rsidP="00C040F3">
            <w:pPr>
              <w:ind w:left="2"/>
              <w:jc w:val="center"/>
              <w:rPr>
                <w:rFonts w:ascii="Arial Narrow" w:hAnsi="Arial Narrow" w:cs="Arial Narrow"/>
              </w:rPr>
            </w:pPr>
          </w:p>
        </w:tc>
      </w:tr>
      <w:tr w:rsidR="007D36A2" w:rsidRPr="00E12520" w:rsidTr="00213B7B">
        <w:tc>
          <w:tcPr>
            <w:tcW w:w="5000" w:type="pct"/>
            <w:gridSpan w:val="4"/>
          </w:tcPr>
          <w:p w:rsidR="007D36A2" w:rsidRPr="00AB0D8D" w:rsidRDefault="007D36A2" w:rsidP="00AB0D8D">
            <w:pPr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Bibliografie</w:t>
            </w:r>
          </w:p>
        </w:tc>
      </w:tr>
    </w:tbl>
    <w:p w:rsidR="008C51CB" w:rsidRPr="00E12520" w:rsidRDefault="008C51CB"/>
    <w:p w:rsidR="008C51CB" w:rsidRPr="006D1F70" w:rsidRDefault="008C51CB" w:rsidP="006D1F70">
      <w:pPr>
        <w:pStyle w:val="ListParagraph"/>
        <w:numPr>
          <w:ilvl w:val="0"/>
          <w:numId w:val="13"/>
        </w:numPr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6D1F70">
        <w:rPr>
          <w:rFonts w:ascii="Arial Narrow" w:hAnsi="Arial Narrow" w:cs="Arial Narrow"/>
          <w:b/>
          <w:bCs/>
          <w:sz w:val="28"/>
          <w:szCs w:val="28"/>
        </w:rPr>
        <w:t xml:space="preserve">Coroborarea conţinuturilor disciplinei cu aşteptările reprezentanţilor comunităţii epistemice, asociaţilor profesionale şi angajatori reprezentativi din domeniul aferent programului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138"/>
      </w:tblGrid>
      <w:tr w:rsidR="008C51CB" w:rsidRPr="00E12520" w:rsidTr="00213B7B">
        <w:tc>
          <w:tcPr>
            <w:tcW w:w="5000" w:type="pct"/>
          </w:tcPr>
          <w:p w:rsidR="008C51CB" w:rsidRPr="00A3682E" w:rsidRDefault="00A3682E" w:rsidP="00A3682E">
            <w:pPr>
              <w:numPr>
                <w:ilvl w:val="0"/>
                <w:numId w:val="16"/>
              </w:numPr>
              <w:tabs>
                <w:tab w:val="num" w:pos="360"/>
              </w:tabs>
              <w:ind w:left="332" w:hanging="33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</w:rPr>
              <w:t>Conţinutul cursului și lucrărilor de laborator a fost adaptat la cerințele pieței. Astfel pentru o mai buna adaptare a conţinutului disciplinei la cerinţele pieţei muncii au avut loc întâlniri, atât cu reprezentaţi ai partenerilor economici, cu absolvenţi, precum și cu cadre didactice din facultăţile care au o specializare asemănătoare.</w:t>
            </w:r>
          </w:p>
          <w:p w:rsidR="008C51CB" w:rsidRPr="00E12520" w:rsidRDefault="008C51CB" w:rsidP="004F1D20">
            <w:pPr>
              <w:ind w:left="2"/>
            </w:pPr>
          </w:p>
        </w:tc>
      </w:tr>
    </w:tbl>
    <w:p w:rsidR="008C51CB" w:rsidRPr="00E12520" w:rsidRDefault="008C51CB" w:rsidP="00112553">
      <w:pPr>
        <w:jc w:val="both"/>
        <w:rPr>
          <w:rFonts w:ascii="Arial Narrow" w:hAnsi="Arial Narrow" w:cs="Arial Narrow"/>
          <w:b/>
          <w:bCs/>
        </w:rPr>
      </w:pPr>
    </w:p>
    <w:p w:rsidR="008C51CB" w:rsidRPr="00FC24D1" w:rsidRDefault="008C51CB" w:rsidP="00FC24D1">
      <w:pPr>
        <w:pStyle w:val="ListParagraph"/>
        <w:numPr>
          <w:ilvl w:val="0"/>
          <w:numId w:val="13"/>
        </w:numPr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FC24D1">
        <w:rPr>
          <w:rFonts w:ascii="Arial Narrow" w:hAnsi="Arial Narrow" w:cs="Arial Narrow"/>
          <w:b/>
          <w:bCs/>
          <w:sz w:val="28"/>
          <w:szCs w:val="28"/>
        </w:rPr>
        <w:t>Evaluare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34"/>
        <w:gridCol w:w="2535"/>
        <w:gridCol w:w="3202"/>
        <w:gridCol w:w="1867"/>
      </w:tblGrid>
      <w:tr w:rsidR="008C51CB" w:rsidRPr="00E12520" w:rsidTr="00213B7B">
        <w:tc>
          <w:tcPr>
            <w:tcW w:w="1250" w:type="pct"/>
            <w:vAlign w:val="center"/>
          </w:tcPr>
          <w:p w:rsidR="008C51CB" w:rsidRPr="00E12520" w:rsidRDefault="008C51CB" w:rsidP="004F1D20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Tip activitate</w:t>
            </w:r>
          </w:p>
        </w:tc>
        <w:tc>
          <w:tcPr>
            <w:tcW w:w="1250" w:type="pct"/>
            <w:vAlign w:val="center"/>
          </w:tcPr>
          <w:p w:rsidR="008C51CB" w:rsidRPr="00E12520" w:rsidRDefault="008C51CB" w:rsidP="004F1D20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10.1. Criterii de evaluare</w:t>
            </w:r>
          </w:p>
        </w:tc>
        <w:tc>
          <w:tcPr>
            <w:tcW w:w="1579" w:type="pct"/>
            <w:vAlign w:val="center"/>
          </w:tcPr>
          <w:p w:rsidR="008C51CB" w:rsidRPr="00E12520" w:rsidRDefault="008C51CB" w:rsidP="004F1D20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10.2. Metode de evaluare</w:t>
            </w:r>
          </w:p>
        </w:tc>
        <w:tc>
          <w:tcPr>
            <w:tcW w:w="921" w:type="pct"/>
            <w:vAlign w:val="center"/>
          </w:tcPr>
          <w:p w:rsidR="008C51CB" w:rsidRPr="00E12520" w:rsidRDefault="008C51CB" w:rsidP="004F1D20">
            <w:pPr>
              <w:jc w:val="center"/>
              <w:rPr>
                <w:rFonts w:ascii="Arial Narrow" w:hAnsi="Arial Narrow" w:cs="Arial Narrow"/>
              </w:rPr>
            </w:pPr>
            <w:r w:rsidRPr="00E12520">
              <w:rPr>
                <w:rFonts w:ascii="Arial Narrow" w:hAnsi="Arial Narrow" w:cs="Arial Narrow"/>
              </w:rPr>
              <w:t>10.3. Pondere din nota final</w:t>
            </w:r>
            <w:r w:rsidRPr="00E12520">
              <w:t>ă</w:t>
            </w:r>
          </w:p>
        </w:tc>
      </w:tr>
      <w:tr w:rsidR="008C51CB" w:rsidRPr="00E12520" w:rsidTr="00213B7B">
        <w:tc>
          <w:tcPr>
            <w:tcW w:w="1250" w:type="pct"/>
            <w:vMerge w:val="restart"/>
            <w:vAlign w:val="center"/>
          </w:tcPr>
          <w:p w:rsidR="008C51CB" w:rsidRPr="00AB0D8D" w:rsidRDefault="00FC24D1" w:rsidP="00CE6818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lastRenderedPageBreak/>
              <w:t>9</w:t>
            </w:r>
            <w:r w:rsidR="008C51CB" w:rsidRPr="00AB0D8D">
              <w:rPr>
                <w:rFonts w:ascii="Arial Narrow" w:hAnsi="Arial Narrow" w:cs="Arial Narrow"/>
              </w:rPr>
              <w:t>.4. Curs</w:t>
            </w:r>
          </w:p>
        </w:tc>
        <w:tc>
          <w:tcPr>
            <w:tcW w:w="1250" w:type="pct"/>
          </w:tcPr>
          <w:p w:rsidR="00B02852" w:rsidRPr="00AB0D8D" w:rsidRDefault="00B02852" w:rsidP="00B02852">
            <w:pPr>
              <w:pStyle w:val="Default"/>
              <w:rPr>
                <w:rFonts w:ascii="Arial Narrow" w:eastAsia="Calibri" w:hAnsi="Arial Narrow" w:cs="Arial Narrow"/>
                <w:color w:val="auto"/>
                <w:lang w:val="ro-RO"/>
              </w:rPr>
            </w:pPr>
            <w:r w:rsidRPr="00AB0D8D">
              <w:rPr>
                <w:rFonts w:ascii="Arial Narrow" w:eastAsia="Calibri" w:hAnsi="Arial Narrow" w:cs="Arial Narrow"/>
                <w:color w:val="auto"/>
                <w:lang w:val="ro-RO"/>
              </w:rPr>
              <w:t xml:space="preserve">- corectitudinea și completitudinea cunoștinţelor asimilate; </w:t>
            </w:r>
          </w:p>
          <w:p w:rsidR="00B02852" w:rsidRPr="00AB0D8D" w:rsidRDefault="00B02852" w:rsidP="00B02852">
            <w:pPr>
              <w:pStyle w:val="Default"/>
              <w:rPr>
                <w:rFonts w:ascii="Arial Narrow" w:eastAsia="Calibri" w:hAnsi="Arial Narrow" w:cs="Arial Narrow"/>
                <w:color w:val="auto"/>
                <w:lang w:val="ro-RO"/>
              </w:rPr>
            </w:pPr>
            <w:r w:rsidRPr="00AB0D8D">
              <w:rPr>
                <w:rFonts w:ascii="Arial Narrow" w:eastAsia="Calibri" w:hAnsi="Arial Narrow" w:cs="Arial Narrow"/>
                <w:color w:val="auto"/>
                <w:lang w:val="ro-RO"/>
              </w:rPr>
              <w:t xml:space="preserve">- coerenţa logică; </w:t>
            </w:r>
          </w:p>
          <w:p w:rsidR="008C51CB" w:rsidRPr="00AB0D8D" w:rsidRDefault="00B02852" w:rsidP="00B02852">
            <w:pPr>
              <w:jc w:val="both"/>
              <w:rPr>
                <w:rFonts w:ascii="Arial Narrow" w:hAnsi="Arial Narrow" w:cs="Arial Narrow"/>
              </w:rPr>
            </w:pPr>
            <w:r w:rsidRPr="00AB0D8D">
              <w:rPr>
                <w:rFonts w:ascii="Arial Narrow" w:hAnsi="Arial Narrow" w:cs="Arial Narrow"/>
              </w:rPr>
              <w:t>- gradul de asimilare a limbajului de specialitate;</w:t>
            </w:r>
          </w:p>
        </w:tc>
        <w:tc>
          <w:tcPr>
            <w:tcW w:w="1579" w:type="pct"/>
          </w:tcPr>
          <w:p w:rsidR="008C51CB" w:rsidRPr="00AB0D8D" w:rsidRDefault="00B02852" w:rsidP="00B02852">
            <w:pPr>
              <w:jc w:val="both"/>
              <w:rPr>
                <w:rFonts w:ascii="Arial Narrow" w:hAnsi="Arial Narrow" w:cs="Arial Narrow"/>
              </w:rPr>
            </w:pPr>
            <w:r w:rsidRPr="00AB0D8D">
              <w:rPr>
                <w:rFonts w:ascii="Arial Narrow" w:hAnsi="Arial Narrow"/>
              </w:rPr>
              <w:t>Examen oral cu subiecte teoretice si aplicatii</w:t>
            </w:r>
          </w:p>
        </w:tc>
        <w:tc>
          <w:tcPr>
            <w:tcW w:w="921" w:type="pct"/>
          </w:tcPr>
          <w:p w:rsidR="008C51CB" w:rsidRPr="00AB0D8D" w:rsidRDefault="00B02852" w:rsidP="004F1D20">
            <w:pPr>
              <w:jc w:val="both"/>
              <w:rPr>
                <w:rFonts w:ascii="Arial Narrow" w:hAnsi="Arial Narrow" w:cs="Arial Narrow"/>
              </w:rPr>
            </w:pPr>
            <w:r w:rsidRPr="00AB0D8D">
              <w:rPr>
                <w:rFonts w:ascii="Arial Narrow" w:hAnsi="Arial Narrow"/>
              </w:rPr>
              <w:t>60%</w:t>
            </w:r>
          </w:p>
        </w:tc>
      </w:tr>
      <w:tr w:rsidR="00B02852" w:rsidRPr="00E12520" w:rsidTr="00213B7B">
        <w:tc>
          <w:tcPr>
            <w:tcW w:w="1250" w:type="pct"/>
            <w:vMerge/>
          </w:tcPr>
          <w:p w:rsidR="00B02852" w:rsidRPr="00AB0D8D" w:rsidRDefault="00B02852" w:rsidP="00B02852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250" w:type="pct"/>
          </w:tcPr>
          <w:p w:rsidR="00B02852" w:rsidRPr="00AB0D8D" w:rsidRDefault="00B02852" w:rsidP="00B02852">
            <w:pPr>
              <w:jc w:val="both"/>
              <w:rPr>
                <w:rFonts w:ascii="Arial Narrow" w:hAnsi="Arial Narrow" w:cs="Arial Narrow"/>
              </w:rPr>
            </w:pPr>
            <w:r w:rsidRPr="00AB0D8D">
              <w:rPr>
                <w:rFonts w:ascii="Arial Narrow" w:hAnsi="Arial Narrow" w:cs="Arial Narrow"/>
              </w:rPr>
              <w:t>- interesul pentru studiul individual si dezvoltarea profesionala.</w:t>
            </w:r>
          </w:p>
        </w:tc>
        <w:tc>
          <w:tcPr>
            <w:tcW w:w="1579" w:type="pct"/>
          </w:tcPr>
          <w:p w:rsidR="00B02852" w:rsidRPr="00AB0D8D" w:rsidRDefault="00B02852" w:rsidP="00B02852">
            <w:pPr>
              <w:pStyle w:val="Default"/>
              <w:rPr>
                <w:rFonts w:ascii="Arial Narrow" w:hAnsi="Arial Narrow"/>
                <w:sz w:val="23"/>
                <w:szCs w:val="23"/>
              </w:rPr>
            </w:pPr>
            <w:proofErr w:type="spellStart"/>
            <w:r w:rsidRPr="00AB0D8D">
              <w:rPr>
                <w:rFonts w:ascii="Arial Narrow" w:hAnsi="Arial Narrow"/>
                <w:sz w:val="23"/>
                <w:szCs w:val="23"/>
              </w:rPr>
              <w:t>Elaborarea</w:t>
            </w:r>
            <w:proofErr w:type="spellEnd"/>
            <w:r w:rsidRPr="00AB0D8D">
              <w:rPr>
                <w:rFonts w:ascii="Arial Narrow" w:hAnsi="Arial Narrow"/>
                <w:sz w:val="23"/>
                <w:szCs w:val="23"/>
              </w:rPr>
              <w:t xml:space="preserve"> </w:t>
            </w:r>
            <w:proofErr w:type="spellStart"/>
            <w:r w:rsidRPr="00AB0D8D">
              <w:rPr>
                <w:rFonts w:ascii="Arial Narrow" w:hAnsi="Arial Narrow"/>
                <w:sz w:val="23"/>
                <w:szCs w:val="23"/>
              </w:rPr>
              <w:t>unui</w:t>
            </w:r>
            <w:proofErr w:type="spellEnd"/>
            <w:r w:rsidRPr="00AB0D8D">
              <w:rPr>
                <w:rFonts w:ascii="Arial Narrow" w:hAnsi="Arial Narrow"/>
                <w:sz w:val="23"/>
                <w:szCs w:val="23"/>
              </w:rPr>
              <w:t xml:space="preserve"> </w:t>
            </w:r>
            <w:proofErr w:type="spellStart"/>
            <w:r w:rsidRPr="00AB0D8D">
              <w:rPr>
                <w:rFonts w:ascii="Arial Narrow" w:hAnsi="Arial Narrow"/>
                <w:sz w:val="23"/>
                <w:szCs w:val="23"/>
              </w:rPr>
              <w:t>referat</w:t>
            </w:r>
            <w:proofErr w:type="spellEnd"/>
            <w:r w:rsidRPr="00AB0D8D">
              <w:rPr>
                <w:rFonts w:ascii="Arial Narrow" w:hAnsi="Arial Narrow"/>
                <w:sz w:val="23"/>
                <w:szCs w:val="23"/>
              </w:rPr>
              <w:t xml:space="preserve"> de </w:t>
            </w:r>
            <w:proofErr w:type="spellStart"/>
            <w:r w:rsidRPr="00AB0D8D">
              <w:rPr>
                <w:rFonts w:ascii="Arial Narrow" w:hAnsi="Arial Narrow"/>
                <w:sz w:val="23"/>
                <w:szCs w:val="23"/>
              </w:rPr>
              <w:t>literatura</w:t>
            </w:r>
            <w:proofErr w:type="spellEnd"/>
            <w:r w:rsidRPr="00AB0D8D">
              <w:rPr>
                <w:rFonts w:ascii="Arial Narrow" w:hAnsi="Arial Narrow"/>
                <w:sz w:val="23"/>
                <w:szCs w:val="23"/>
              </w:rPr>
              <w:t xml:space="preserve"> </w:t>
            </w:r>
            <w:proofErr w:type="spellStart"/>
            <w:r w:rsidRPr="00AB0D8D">
              <w:rPr>
                <w:rFonts w:ascii="Arial Narrow" w:hAnsi="Arial Narrow"/>
                <w:sz w:val="23"/>
                <w:szCs w:val="23"/>
              </w:rPr>
              <w:t>pe</w:t>
            </w:r>
            <w:proofErr w:type="spellEnd"/>
            <w:r w:rsidRPr="00AB0D8D">
              <w:rPr>
                <w:rFonts w:ascii="Arial Narrow" w:hAnsi="Arial Narrow"/>
                <w:sz w:val="23"/>
                <w:szCs w:val="23"/>
              </w:rPr>
              <w:t xml:space="preserve"> </w:t>
            </w:r>
            <w:proofErr w:type="spellStart"/>
            <w:r w:rsidRPr="00AB0D8D">
              <w:rPr>
                <w:rFonts w:ascii="Arial Narrow" w:hAnsi="Arial Narrow"/>
                <w:sz w:val="23"/>
                <w:szCs w:val="23"/>
              </w:rPr>
              <w:t>tematica</w:t>
            </w:r>
            <w:proofErr w:type="spellEnd"/>
            <w:r w:rsidRPr="00AB0D8D">
              <w:rPr>
                <w:rFonts w:ascii="Arial Narrow" w:hAnsi="Arial Narrow"/>
                <w:sz w:val="23"/>
                <w:szCs w:val="23"/>
              </w:rPr>
              <w:t xml:space="preserve"> </w:t>
            </w:r>
            <w:proofErr w:type="spellStart"/>
            <w:r w:rsidRPr="00AB0D8D">
              <w:rPr>
                <w:rFonts w:ascii="Arial Narrow" w:hAnsi="Arial Narrow"/>
                <w:sz w:val="23"/>
                <w:szCs w:val="23"/>
              </w:rPr>
              <w:t>cursului</w:t>
            </w:r>
            <w:proofErr w:type="spellEnd"/>
            <w:r w:rsidRPr="00AB0D8D">
              <w:rPr>
                <w:rFonts w:ascii="Arial Narrow" w:hAnsi="Arial Narrow"/>
                <w:sz w:val="23"/>
                <w:szCs w:val="23"/>
              </w:rPr>
              <w:t xml:space="preserve">  </w:t>
            </w:r>
          </w:p>
          <w:p w:rsidR="00B02852" w:rsidRPr="00AB0D8D" w:rsidRDefault="00B02852" w:rsidP="00B02852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921" w:type="pct"/>
          </w:tcPr>
          <w:p w:rsidR="00B02852" w:rsidRPr="00AB0D8D" w:rsidRDefault="00B02852" w:rsidP="00B02852">
            <w:pPr>
              <w:jc w:val="both"/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 xml:space="preserve">30% </w:t>
            </w:r>
          </w:p>
        </w:tc>
      </w:tr>
      <w:tr w:rsidR="00B02852" w:rsidRPr="00E12520" w:rsidTr="00045E33">
        <w:trPr>
          <w:trHeight w:val="643"/>
        </w:trPr>
        <w:tc>
          <w:tcPr>
            <w:tcW w:w="1250" w:type="pct"/>
            <w:vAlign w:val="center"/>
          </w:tcPr>
          <w:p w:rsidR="00B02852" w:rsidRPr="00AB0D8D" w:rsidRDefault="00FC24D1" w:rsidP="00B02852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9</w:t>
            </w:r>
            <w:r w:rsidR="00B02852" w:rsidRPr="00AB0D8D">
              <w:rPr>
                <w:rFonts w:ascii="Arial Narrow" w:hAnsi="Arial Narrow" w:cs="Arial Narrow"/>
              </w:rPr>
              <w:t>.5. Seminar/laborator</w:t>
            </w:r>
          </w:p>
        </w:tc>
        <w:tc>
          <w:tcPr>
            <w:tcW w:w="1250" w:type="pct"/>
          </w:tcPr>
          <w:p w:rsidR="00B02852" w:rsidRPr="00AB0D8D" w:rsidRDefault="00B02852" w:rsidP="00B02852">
            <w:pPr>
              <w:pStyle w:val="Default"/>
              <w:jc w:val="both"/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>-</w:t>
            </w:r>
            <w:r w:rsidRPr="00AB0D8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AB0D8D">
              <w:rPr>
                <w:rFonts w:ascii="Arial Narrow" w:hAnsi="Arial Narrow"/>
                <w:lang w:val="en-US"/>
              </w:rPr>
              <w:t>activitatea</w:t>
            </w:r>
            <w:proofErr w:type="spellEnd"/>
            <w:r w:rsidRPr="00AB0D8D">
              <w:rPr>
                <w:rFonts w:ascii="Arial Narrow" w:hAnsi="Arial Narrow"/>
                <w:lang w:val="en-US"/>
              </w:rPr>
              <w:t xml:space="preserve"> in </w:t>
            </w:r>
            <w:proofErr w:type="spellStart"/>
            <w:r w:rsidRPr="00AB0D8D">
              <w:rPr>
                <w:rFonts w:ascii="Arial Narrow" w:hAnsi="Arial Narrow"/>
                <w:lang w:val="en-US"/>
              </w:rPr>
              <w:t>cadrul</w:t>
            </w:r>
            <w:proofErr w:type="spellEnd"/>
            <w:r w:rsidRPr="00AB0D8D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AB0D8D">
              <w:rPr>
                <w:rFonts w:ascii="Arial Narrow" w:hAnsi="Arial Narrow"/>
                <w:lang w:val="en-US"/>
              </w:rPr>
              <w:t>laboratorului</w:t>
            </w:r>
            <w:proofErr w:type="spellEnd"/>
            <w:r w:rsidRPr="00AB0D8D">
              <w:rPr>
                <w:rFonts w:ascii="Arial Narrow" w:hAnsi="Arial Narrow"/>
              </w:rPr>
              <w:t>.</w:t>
            </w:r>
          </w:p>
        </w:tc>
        <w:tc>
          <w:tcPr>
            <w:tcW w:w="1579" w:type="pct"/>
          </w:tcPr>
          <w:p w:rsidR="00B02852" w:rsidRPr="00AB0D8D" w:rsidRDefault="00B02852" w:rsidP="00B02852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921" w:type="pct"/>
          </w:tcPr>
          <w:p w:rsidR="00B02852" w:rsidRPr="00AB0D8D" w:rsidRDefault="00B02852" w:rsidP="00B02852">
            <w:pPr>
              <w:jc w:val="both"/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>10%</w:t>
            </w:r>
          </w:p>
        </w:tc>
      </w:tr>
      <w:tr w:rsidR="00B02852" w:rsidRPr="00E12520" w:rsidTr="00213B7B">
        <w:tc>
          <w:tcPr>
            <w:tcW w:w="1250" w:type="pct"/>
            <w:vMerge w:val="restart"/>
            <w:vAlign w:val="center"/>
          </w:tcPr>
          <w:p w:rsidR="00B02852" w:rsidRPr="00AB0D8D" w:rsidRDefault="00FC24D1" w:rsidP="00B02852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9</w:t>
            </w:r>
            <w:r w:rsidR="00B02852" w:rsidRPr="00AB0D8D">
              <w:rPr>
                <w:rFonts w:ascii="Arial Narrow" w:hAnsi="Arial Narrow" w:cs="Arial Narrow"/>
              </w:rPr>
              <w:t>.6. Proiect</w:t>
            </w:r>
          </w:p>
        </w:tc>
        <w:tc>
          <w:tcPr>
            <w:tcW w:w="1250" w:type="pct"/>
          </w:tcPr>
          <w:p w:rsidR="00B02852" w:rsidRPr="00AB0D8D" w:rsidRDefault="00B02852" w:rsidP="00B02852">
            <w:pPr>
              <w:jc w:val="both"/>
              <w:rPr>
                <w:rFonts w:ascii="Arial Narrow" w:hAnsi="Arial Narrow"/>
              </w:rPr>
            </w:pPr>
            <w:r w:rsidRPr="00AB0D8D">
              <w:rPr>
                <w:rFonts w:ascii="Arial Narrow" w:hAnsi="Arial Narrow"/>
              </w:rPr>
              <w:t>-</w:t>
            </w:r>
          </w:p>
        </w:tc>
        <w:tc>
          <w:tcPr>
            <w:tcW w:w="1579" w:type="pct"/>
          </w:tcPr>
          <w:p w:rsidR="00B02852" w:rsidRPr="00AB0D8D" w:rsidRDefault="00B02852" w:rsidP="00B02852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921" w:type="pct"/>
          </w:tcPr>
          <w:p w:rsidR="00B02852" w:rsidRPr="00AB0D8D" w:rsidRDefault="00B02852" w:rsidP="00B02852">
            <w:pPr>
              <w:jc w:val="both"/>
              <w:rPr>
                <w:rFonts w:ascii="Arial Narrow" w:hAnsi="Arial Narrow" w:cs="Arial Narrow"/>
              </w:rPr>
            </w:pPr>
            <w:r w:rsidRPr="00AB0D8D">
              <w:rPr>
                <w:rFonts w:ascii="Arial Narrow" w:hAnsi="Arial Narrow" w:cs="Arial Narrow"/>
              </w:rPr>
              <w:t>-</w:t>
            </w:r>
          </w:p>
        </w:tc>
      </w:tr>
      <w:tr w:rsidR="007D36A2" w:rsidRPr="00E12520" w:rsidTr="00213B7B">
        <w:tc>
          <w:tcPr>
            <w:tcW w:w="1250" w:type="pct"/>
            <w:vMerge/>
          </w:tcPr>
          <w:p w:rsidR="007D36A2" w:rsidRPr="00AB0D8D" w:rsidRDefault="007D36A2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1250" w:type="pct"/>
          </w:tcPr>
          <w:p w:rsidR="007D36A2" w:rsidRPr="00AB0D8D" w:rsidRDefault="00B02852" w:rsidP="004F1D20">
            <w:pPr>
              <w:jc w:val="both"/>
              <w:rPr>
                <w:rFonts w:ascii="Arial Narrow" w:hAnsi="Arial Narrow" w:cs="Arial Narrow"/>
              </w:rPr>
            </w:pPr>
            <w:r w:rsidRPr="00AB0D8D">
              <w:rPr>
                <w:rFonts w:ascii="Arial Narrow" w:hAnsi="Arial Narrow" w:cs="Arial Narrow"/>
              </w:rPr>
              <w:t>-</w:t>
            </w:r>
          </w:p>
        </w:tc>
        <w:tc>
          <w:tcPr>
            <w:tcW w:w="1579" w:type="pct"/>
          </w:tcPr>
          <w:p w:rsidR="007D36A2" w:rsidRPr="00AB0D8D" w:rsidRDefault="007D36A2" w:rsidP="004F1D20">
            <w:pPr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921" w:type="pct"/>
          </w:tcPr>
          <w:p w:rsidR="007D36A2" w:rsidRPr="00AB0D8D" w:rsidRDefault="007D36A2" w:rsidP="004F1D20">
            <w:pPr>
              <w:jc w:val="both"/>
              <w:rPr>
                <w:rFonts w:ascii="Arial Narrow" w:hAnsi="Arial Narrow" w:cs="Arial Narrow"/>
              </w:rPr>
            </w:pPr>
          </w:p>
        </w:tc>
      </w:tr>
      <w:tr w:rsidR="008C51CB" w:rsidRPr="00E12520" w:rsidTr="00213B7B">
        <w:tc>
          <w:tcPr>
            <w:tcW w:w="5000" w:type="pct"/>
            <w:gridSpan w:val="4"/>
          </w:tcPr>
          <w:p w:rsidR="008C51CB" w:rsidRPr="00AB0D8D" w:rsidRDefault="00FC24D1" w:rsidP="004F1D20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9</w:t>
            </w:r>
            <w:r w:rsidR="007D36A2" w:rsidRPr="00AB0D8D">
              <w:rPr>
                <w:rFonts w:ascii="Arial Narrow" w:hAnsi="Arial Narrow" w:cs="Arial Narrow"/>
              </w:rPr>
              <w:t>.7</w:t>
            </w:r>
            <w:r w:rsidR="008C51CB" w:rsidRPr="00AB0D8D">
              <w:rPr>
                <w:rFonts w:ascii="Arial Narrow" w:hAnsi="Arial Narrow" w:cs="Arial Narrow"/>
              </w:rPr>
              <w:t>. Standard minim de performan</w:t>
            </w:r>
            <w:r w:rsidR="008C51CB" w:rsidRPr="00AB0D8D">
              <w:rPr>
                <w:rFonts w:ascii="Arial Narrow" w:hAnsi="Arial Narrow"/>
              </w:rPr>
              <w:t>ţă</w:t>
            </w:r>
          </w:p>
        </w:tc>
      </w:tr>
      <w:tr w:rsidR="008C51CB" w:rsidRPr="00E12520" w:rsidTr="00213B7B">
        <w:tc>
          <w:tcPr>
            <w:tcW w:w="5000" w:type="pct"/>
            <w:gridSpan w:val="4"/>
          </w:tcPr>
          <w:p w:rsidR="008C51CB" w:rsidRPr="00AB0D8D" w:rsidRDefault="00B02852" w:rsidP="00B02852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AB0D8D">
              <w:rPr>
                <w:rFonts w:ascii="Arial Narrow" w:hAnsi="Arial Narrow"/>
              </w:rPr>
              <w:t xml:space="preserve"> </w:t>
            </w:r>
            <w:proofErr w:type="spellStart"/>
            <w:r w:rsidRPr="00AB0D8D">
              <w:rPr>
                <w:rFonts w:ascii="Arial Narrow" w:hAnsi="Arial Narrow"/>
                <w:sz w:val="22"/>
                <w:szCs w:val="22"/>
              </w:rPr>
              <w:t>Studentul</w:t>
            </w:r>
            <w:proofErr w:type="spellEnd"/>
            <w:r w:rsidRPr="00AB0D8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B0D8D">
              <w:rPr>
                <w:rFonts w:ascii="Arial Narrow" w:hAnsi="Arial Narrow"/>
                <w:sz w:val="22"/>
                <w:szCs w:val="22"/>
              </w:rPr>
              <w:t>trebuie</w:t>
            </w:r>
            <w:proofErr w:type="spellEnd"/>
            <w:r w:rsidRPr="00AB0D8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B0D8D">
              <w:rPr>
                <w:rFonts w:ascii="Arial Narrow" w:hAnsi="Arial Narrow"/>
                <w:sz w:val="22"/>
                <w:szCs w:val="22"/>
              </w:rPr>
              <w:t>să</w:t>
            </w:r>
            <w:proofErr w:type="spellEnd"/>
            <w:r w:rsidRPr="00AB0D8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B0D8D">
              <w:rPr>
                <w:rFonts w:ascii="Arial Narrow" w:hAnsi="Arial Narrow"/>
                <w:sz w:val="22"/>
                <w:szCs w:val="22"/>
              </w:rPr>
              <w:t>demonstreze</w:t>
            </w:r>
            <w:proofErr w:type="spellEnd"/>
            <w:r w:rsidRPr="00AB0D8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B0D8D">
              <w:rPr>
                <w:rFonts w:ascii="Arial Narrow" w:hAnsi="Arial Narrow"/>
                <w:sz w:val="22"/>
                <w:szCs w:val="22"/>
              </w:rPr>
              <w:t>cunoştinţe</w:t>
            </w:r>
            <w:proofErr w:type="spellEnd"/>
            <w:r w:rsidRPr="00AB0D8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B0D8D">
              <w:rPr>
                <w:rFonts w:ascii="Arial Narrow" w:hAnsi="Arial Narrow"/>
                <w:sz w:val="22"/>
                <w:szCs w:val="22"/>
              </w:rPr>
              <w:t>minimale</w:t>
            </w:r>
            <w:proofErr w:type="spellEnd"/>
            <w:r w:rsidRPr="00AB0D8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B0D8D">
              <w:rPr>
                <w:rFonts w:ascii="Arial Narrow" w:hAnsi="Arial Narrow"/>
                <w:sz w:val="22"/>
                <w:szCs w:val="22"/>
              </w:rPr>
              <w:t>privind</w:t>
            </w:r>
            <w:proofErr w:type="spellEnd"/>
            <w:r w:rsidRPr="00AB0D8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B0D8D">
              <w:rPr>
                <w:rFonts w:ascii="Arial Narrow" w:hAnsi="Arial Narrow"/>
                <w:sz w:val="22"/>
                <w:szCs w:val="22"/>
              </w:rPr>
              <w:t>aspectele</w:t>
            </w:r>
            <w:proofErr w:type="spellEnd"/>
            <w:r w:rsidRPr="00AB0D8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B0D8D">
              <w:rPr>
                <w:rFonts w:ascii="Arial Narrow" w:hAnsi="Arial Narrow"/>
                <w:sz w:val="22"/>
                <w:szCs w:val="22"/>
              </w:rPr>
              <w:t>specifice</w:t>
            </w:r>
            <w:proofErr w:type="spellEnd"/>
            <w:r w:rsidRPr="00AB0D8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B0D8D">
              <w:rPr>
                <w:rFonts w:ascii="Arial Narrow" w:hAnsi="Arial Narrow"/>
                <w:sz w:val="22"/>
                <w:szCs w:val="22"/>
              </w:rPr>
              <w:t>cerute</w:t>
            </w:r>
            <w:proofErr w:type="spellEnd"/>
            <w:r w:rsidRPr="00AB0D8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B0D8D">
              <w:rPr>
                <w:rFonts w:ascii="Arial Narrow" w:hAnsi="Arial Narrow"/>
                <w:sz w:val="22"/>
                <w:szCs w:val="22"/>
              </w:rPr>
              <w:t>prin</w:t>
            </w:r>
            <w:proofErr w:type="spellEnd"/>
            <w:r w:rsidRPr="00AB0D8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B0D8D">
              <w:rPr>
                <w:rFonts w:ascii="Arial Narrow" w:hAnsi="Arial Narrow"/>
                <w:sz w:val="22"/>
                <w:szCs w:val="22"/>
              </w:rPr>
              <w:t>continutul</w:t>
            </w:r>
            <w:proofErr w:type="spellEnd"/>
            <w:r w:rsidRPr="00AB0D8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B0D8D">
              <w:rPr>
                <w:rFonts w:ascii="Arial Narrow" w:hAnsi="Arial Narrow"/>
                <w:sz w:val="22"/>
                <w:szCs w:val="22"/>
              </w:rPr>
              <w:t>fisei</w:t>
            </w:r>
            <w:proofErr w:type="spellEnd"/>
            <w:r w:rsidRPr="00AB0D8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AB0D8D">
              <w:rPr>
                <w:rFonts w:ascii="Arial Narrow" w:hAnsi="Arial Narrow"/>
                <w:sz w:val="22"/>
                <w:szCs w:val="22"/>
              </w:rPr>
              <w:t>disciplinei</w:t>
            </w:r>
            <w:proofErr w:type="spellEnd"/>
            <w:r w:rsidRPr="00AB0D8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gramStart"/>
            <w:r w:rsidRPr="00AB0D8D">
              <w:rPr>
                <w:rFonts w:ascii="Arial Narrow" w:hAnsi="Arial Narrow"/>
                <w:sz w:val="22"/>
                <w:szCs w:val="22"/>
              </w:rPr>
              <w:t>( 8</w:t>
            </w:r>
            <w:proofErr w:type="gramEnd"/>
            <w:r w:rsidRPr="00AB0D8D"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 w:rsidRPr="00AB0D8D">
              <w:rPr>
                <w:rFonts w:ascii="Arial Narrow" w:hAnsi="Arial Narrow"/>
                <w:sz w:val="22"/>
                <w:szCs w:val="22"/>
              </w:rPr>
              <w:t>Continuturi</w:t>
            </w:r>
            <w:proofErr w:type="spellEnd"/>
            <w:r w:rsidRPr="00AB0D8D">
              <w:rPr>
                <w:rFonts w:ascii="Arial Narrow" w:hAnsi="Arial Narrow"/>
                <w:sz w:val="22"/>
                <w:szCs w:val="22"/>
              </w:rPr>
              <w:t>).</w:t>
            </w:r>
          </w:p>
          <w:p w:rsidR="008C51CB" w:rsidRPr="00AB0D8D" w:rsidRDefault="008C51CB" w:rsidP="004F1D20">
            <w:pPr>
              <w:ind w:left="2"/>
              <w:rPr>
                <w:rFonts w:ascii="Arial Narrow" w:hAnsi="Arial Narrow"/>
              </w:rPr>
            </w:pPr>
          </w:p>
        </w:tc>
      </w:tr>
    </w:tbl>
    <w:p w:rsidR="008C51CB" w:rsidRDefault="008C51CB" w:rsidP="00CE6818">
      <w:pPr>
        <w:jc w:val="both"/>
        <w:rPr>
          <w:rFonts w:ascii="Arial Narrow" w:hAnsi="Arial Narrow" w:cs="Arial Narrow"/>
          <w:b/>
          <w:bCs/>
        </w:rPr>
      </w:pPr>
    </w:p>
    <w:p w:rsidR="00213B7B" w:rsidRDefault="00213B7B" w:rsidP="00CE6818">
      <w:pPr>
        <w:jc w:val="both"/>
        <w:rPr>
          <w:rFonts w:ascii="Arial Narrow" w:hAnsi="Arial Narrow" w:cs="Arial Narrow"/>
          <w:b/>
          <w:bCs/>
        </w:rPr>
      </w:pPr>
    </w:p>
    <w:p w:rsidR="00213B7B" w:rsidRPr="00E12520" w:rsidRDefault="00213B7B" w:rsidP="00CE6818">
      <w:pPr>
        <w:jc w:val="both"/>
        <w:rPr>
          <w:rFonts w:ascii="Arial Narrow" w:hAnsi="Arial Narrow" w:cs="Arial Narrow"/>
          <w:b/>
          <w:bCs/>
        </w:rPr>
      </w:pPr>
    </w:p>
    <w:tbl>
      <w:tblPr>
        <w:tblStyle w:val="TableGridLight1"/>
        <w:tblW w:w="9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3"/>
        <w:gridCol w:w="1083"/>
        <w:gridCol w:w="1701"/>
        <w:gridCol w:w="1418"/>
        <w:gridCol w:w="1240"/>
        <w:gridCol w:w="2835"/>
        <w:gridCol w:w="107"/>
      </w:tblGrid>
      <w:tr w:rsidR="00B02852" w:rsidRPr="00E12520" w:rsidTr="00CB194C">
        <w:tc>
          <w:tcPr>
            <w:tcW w:w="1293" w:type="dxa"/>
          </w:tcPr>
          <w:p w:rsidR="00B02852" w:rsidRPr="00013077" w:rsidRDefault="00B02852" w:rsidP="00B02852">
            <w:pPr>
              <w:jc w:val="center"/>
              <w:rPr>
                <w:rFonts w:ascii="Arial Narrow" w:hAnsi="Arial Narrow" w:cs="Arial Narrow"/>
              </w:rPr>
            </w:pPr>
            <w:r w:rsidRPr="00013077">
              <w:rPr>
                <w:rFonts w:ascii="Arial Narrow" w:hAnsi="Arial Narrow" w:cs="Arial Narrow"/>
              </w:rPr>
              <w:t>Data completării</w:t>
            </w:r>
          </w:p>
          <w:p w:rsidR="00B02852" w:rsidRPr="00013077" w:rsidRDefault="00B02852" w:rsidP="00B02852">
            <w:pPr>
              <w:jc w:val="center"/>
              <w:rPr>
                <w:rFonts w:ascii="Arial Narrow" w:hAnsi="Arial Narrow" w:cs="Arial Narrow"/>
              </w:rPr>
            </w:pPr>
          </w:p>
          <w:p w:rsidR="00B02852" w:rsidRPr="00013077" w:rsidRDefault="00B02852" w:rsidP="00B02852">
            <w:pPr>
              <w:jc w:val="center"/>
              <w:rPr>
                <w:rFonts w:ascii="Arial Narrow" w:hAnsi="Arial Narrow"/>
              </w:rPr>
            </w:pPr>
            <w:r w:rsidRPr="00013077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7</w:t>
            </w:r>
            <w:r w:rsidRPr="00013077">
              <w:rPr>
                <w:rFonts w:ascii="Arial Narrow" w:hAnsi="Arial Narrow"/>
              </w:rPr>
              <w:t>.09.20</w:t>
            </w:r>
            <w:r>
              <w:t>25</w:t>
            </w:r>
          </w:p>
          <w:p w:rsidR="00B02852" w:rsidRPr="00013077" w:rsidRDefault="00B02852" w:rsidP="00B02852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</w:tc>
        <w:tc>
          <w:tcPr>
            <w:tcW w:w="2784" w:type="dxa"/>
            <w:gridSpan w:val="2"/>
          </w:tcPr>
          <w:p w:rsidR="00B02852" w:rsidRPr="00013077" w:rsidRDefault="00B02852" w:rsidP="00B02852">
            <w:pPr>
              <w:jc w:val="center"/>
              <w:rPr>
                <w:rFonts w:ascii="Arial Narrow" w:hAnsi="Arial Narrow" w:cs="Arial Narrow"/>
              </w:rPr>
            </w:pPr>
            <w:r w:rsidRPr="00013077">
              <w:rPr>
                <w:rFonts w:ascii="Arial Narrow" w:hAnsi="Arial Narrow" w:cs="Arial Narrow"/>
              </w:rPr>
              <w:t>Semnătura titularului de curs</w:t>
            </w:r>
          </w:p>
          <w:p w:rsidR="00B02852" w:rsidRPr="00013077" w:rsidRDefault="00B02852" w:rsidP="00B02852">
            <w:pPr>
              <w:jc w:val="center"/>
              <w:rPr>
                <w:rFonts w:ascii="Arial Narrow" w:hAnsi="Arial Narrow" w:cs="Arial Narrow"/>
              </w:rPr>
            </w:pPr>
          </w:p>
          <w:p w:rsidR="00B02852" w:rsidRPr="00013077" w:rsidRDefault="00B02852" w:rsidP="00B02852">
            <w:pPr>
              <w:jc w:val="center"/>
              <w:rPr>
                <w:rFonts w:ascii="Arial Narrow" w:hAnsi="Arial Narrow" w:cs="Arial Narrow"/>
              </w:rPr>
            </w:pPr>
          </w:p>
          <w:p w:rsidR="00B02852" w:rsidRPr="00013077" w:rsidRDefault="00B02852" w:rsidP="00B02852">
            <w:pPr>
              <w:jc w:val="center"/>
              <w:rPr>
                <w:rFonts w:ascii="Arial Narrow" w:hAnsi="Arial Narrow" w:cs="Arial Narrow"/>
                <w:sz w:val="32"/>
                <w:szCs w:val="32"/>
              </w:rPr>
            </w:pPr>
          </w:p>
        </w:tc>
        <w:tc>
          <w:tcPr>
            <w:tcW w:w="2658" w:type="dxa"/>
            <w:gridSpan w:val="2"/>
          </w:tcPr>
          <w:p w:rsidR="00B02852" w:rsidRPr="00013077" w:rsidRDefault="00B02852" w:rsidP="00B02852">
            <w:pPr>
              <w:jc w:val="center"/>
              <w:rPr>
                <w:rFonts w:ascii="Arial Narrow" w:hAnsi="Arial Narrow" w:cs="Arial Narrow"/>
              </w:rPr>
            </w:pPr>
            <w:r w:rsidRPr="00013077">
              <w:rPr>
                <w:rFonts w:ascii="Arial Narrow" w:hAnsi="Arial Narrow" w:cs="Arial Narrow"/>
              </w:rPr>
              <w:t>Semnătura titularului de seminar/laborator</w:t>
            </w:r>
          </w:p>
          <w:p w:rsidR="00B02852" w:rsidRDefault="00B02852" w:rsidP="00B02852">
            <w:pPr>
              <w:jc w:val="center"/>
              <w:rPr>
                <w:rFonts w:ascii="Arial Narrow" w:hAnsi="Arial Narrow"/>
                <w:noProof/>
                <w:sz w:val="32"/>
                <w:szCs w:val="32"/>
                <w:lang w:val="en-US"/>
              </w:rPr>
            </w:pPr>
          </w:p>
          <w:p w:rsidR="00B02852" w:rsidRPr="00013077" w:rsidRDefault="00B02852" w:rsidP="00B02852">
            <w:pPr>
              <w:jc w:val="center"/>
              <w:rPr>
                <w:rFonts w:ascii="Arial Narrow" w:hAnsi="Arial Narrow" w:cs="Arial Narrow"/>
              </w:rPr>
            </w:pPr>
          </w:p>
          <w:p w:rsidR="00B02852" w:rsidRPr="00013077" w:rsidRDefault="00B02852" w:rsidP="00B02852">
            <w:pPr>
              <w:jc w:val="both"/>
              <w:rPr>
                <w:rFonts w:ascii="Arial Narrow" w:hAnsi="Arial Narrow" w:cs="Arial Narrow"/>
                <w:sz w:val="32"/>
                <w:szCs w:val="32"/>
              </w:rPr>
            </w:pPr>
          </w:p>
        </w:tc>
        <w:tc>
          <w:tcPr>
            <w:tcW w:w="2942" w:type="dxa"/>
            <w:gridSpan w:val="2"/>
          </w:tcPr>
          <w:p w:rsidR="00B02852" w:rsidRPr="00013077" w:rsidRDefault="00B02852" w:rsidP="00B02852">
            <w:pPr>
              <w:jc w:val="both"/>
              <w:rPr>
                <w:rFonts w:ascii="Arial Narrow" w:hAnsi="Arial Narrow" w:cs="Arial Narrow"/>
              </w:rPr>
            </w:pPr>
            <w:r w:rsidRPr="00013077">
              <w:rPr>
                <w:rFonts w:ascii="Arial Narrow" w:hAnsi="Arial Narrow" w:cs="Arial Narrow"/>
              </w:rPr>
              <w:t>Semnătura titularului de proiect</w:t>
            </w:r>
          </w:p>
          <w:p w:rsidR="00B02852" w:rsidRPr="00013077" w:rsidRDefault="00B02852" w:rsidP="00B02852">
            <w:pPr>
              <w:jc w:val="both"/>
              <w:rPr>
                <w:rFonts w:ascii="Arial Narrow" w:hAnsi="Arial Narrow" w:cs="Arial Narrow"/>
              </w:rPr>
            </w:pPr>
          </w:p>
          <w:p w:rsidR="00B02852" w:rsidRPr="00013077" w:rsidRDefault="00B02852" w:rsidP="00B02852">
            <w:pPr>
              <w:jc w:val="both"/>
              <w:rPr>
                <w:rFonts w:ascii="Arial Narrow" w:hAnsi="Arial Narrow" w:cs="Arial Narrow"/>
              </w:rPr>
            </w:pPr>
          </w:p>
          <w:p w:rsidR="00B02852" w:rsidRPr="00013077" w:rsidRDefault="00B02852" w:rsidP="00B02852">
            <w:pPr>
              <w:jc w:val="both"/>
              <w:rPr>
                <w:rFonts w:ascii="Arial Narrow" w:hAnsi="Arial Narrow" w:cs="Arial Narrow"/>
                <w:sz w:val="32"/>
                <w:szCs w:val="32"/>
              </w:rPr>
            </w:pPr>
            <w:r w:rsidRPr="00013077">
              <w:rPr>
                <w:rFonts w:ascii="Arial Narrow" w:hAnsi="Arial Narrow" w:cs="Arial Narrow"/>
                <w:sz w:val="32"/>
                <w:szCs w:val="32"/>
              </w:rPr>
              <w:t>________________</w:t>
            </w:r>
          </w:p>
        </w:tc>
      </w:tr>
      <w:tr w:rsidR="00B02852" w:rsidRPr="00E12520" w:rsidTr="00CB194C">
        <w:trPr>
          <w:gridAfter w:val="1"/>
          <w:wAfter w:w="107" w:type="dxa"/>
        </w:trPr>
        <w:tc>
          <w:tcPr>
            <w:tcW w:w="2376" w:type="dxa"/>
            <w:gridSpan w:val="2"/>
          </w:tcPr>
          <w:p w:rsidR="00B02852" w:rsidRPr="00013077" w:rsidRDefault="00B02852" w:rsidP="00B02852">
            <w:pPr>
              <w:spacing w:before="240"/>
              <w:jc w:val="center"/>
              <w:rPr>
                <w:rFonts w:ascii="Arial Narrow" w:hAnsi="Arial Narrow" w:cs="Arial Narrow"/>
              </w:rPr>
            </w:pPr>
            <w:r w:rsidRPr="00013077">
              <w:rPr>
                <w:rFonts w:ascii="Arial Narrow" w:hAnsi="Arial Narrow" w:cs="Arial Narrow"/>
              </w:rPr>
              <w:t>Data aviz</w:t>
            </w:r>
            <w:r w:rsidRPr="00E12520">
              <w:t>ă</w:t>
            </w:r>
            <w:r w:rsidRPr="00013077">
              <w:rPr>
                <w:rFonts w:ascii="Arial Narrow" w:hAnsi="Arial Narrow" w:cs="Arial Narrow"/>
              </w:rPr>
              <w:t>rii în departament</w:t>
            </w:r>
          </w:p>
          <w:p w:rsidR="00B02852" w:rsidRPr="00013077" w:rsidRDefault="00B02852" w:rsidP="00B0285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 w:cs="Arial Narrow"/>
              </w:rPr>
              <w:t>30.09</w:t>
            </w:r>
            <w:r w:rsidRPr="004A3488">
              <w:rPr>
                <w:rFonts w:ascii="Arial Narrow" w:hAnsi="Arial Narrow" w:cs="Arial Narrow"/>
              </w:rPr>
              <w:t>.20</w:t>
            </w:r>
            <w:r w:rsidR="00AB0D8D">
              <w:rPr>
                <w:rFonts w:ascii="Arial Narrow" w:hAnsi="Arial Narrow" w:cs="Arial Narrow"/>
              </w:rPr>
              <w:t>25</w:t>
            </w:r>
          </w:p>
          <w:p w:rsidR="00B02852" w:rsidRPr="00013077" w:rsidRDefault="00B02852" w:rsidP="00B02852">
            <w:pPr>
              <w:spacing w:before="180"/>
              <w:jc w:val="center"/>
              <w:rPr>
                <w:rFonts w:ascii="Arial Narrow" w:hAnsi="Arial Narrow" w:cs="Arial Narrow"/>
                <w:sz w:val="32"/>
                <w:szCs w:val="32"/>
              </w:rPr>
            </w:pPr>
          </w:p>
        </w:tc>
        <w:tc>
          <w:tcPr>
            <w:tcW w:w="3119" w:type="dxa"/>
            <w:gridSpan w:val="2"/>
          </w:tcPr>
          <w:p w:rsidR="00B02852" w:rsidRPr="007470BE" w:rsidRDefault="00B02852" w:rsidP="00B02852">
            <w:pPr>
              <w:spacing w:before="240"/>
              <w:jc w:val="center"/>
              <w:rPr>
                <w:rFonts w:ascii="Arial Narrow" w:hAnsi="Arial Narrow" w:cs="Arial Narrow"/>
              </w:rPr>
            </w:pPr>
            <w:r w:rsidRPr="007470BE">
              <w:rPr>
                <w:rFonts w:ascii="Arial Narrow" w:hAnsi="Arial Narrow" w:cs="Arial Narrow"/>
              </w:rPr>
              <w:t>Director de departament</w:t>
            </w:r>
          </w:p>
          <w:p w:rsidR="00B02852" w:rsidRPr="007470BE" w:rsidRDefault="00B02852" w:rsidP="00B02852">
            <w:pPr>
              <w:spacing w:line="240" w:lineRule="auto"/>
              <w:jc w:val="center"/>
              <w:rPr>
                <w:rFonts w:ascii="Arial Narrow" w:hAnsi="Arial Narrow" w:cs="Arial Narrow"/>
                <w:i/>
              </w:rPr>
            </w:pPr>
            <w:r w:rsidRPr="007470BE">
              <w:rPr>
                <w:rFonts w:ascii="Arial Narrow" w:hAnsi="Arial Narrow" w:cs="Arial Narrow"/>
                <w:i/>
                <w:sz w:val="22"/>
              </w:rPr>
              <w:t>(funcție didactică, nume, prenume)</w:t>
            </w:r>
          </w:p>
          <w:p w:rsidR="00B02852" w:rsidRPr="007470BE" w:rsidRDefault="00B02852" w:rsidP="00B02852">
            <w:pPr>
              <w:spacing w:line="240" w:lineRule="auto"/>
              <w:jc w:val="center"/>
              <w:rPr>
                <w:rFonts w:ascii="Arial Narrow" w:hAnsi="Arial Narrow" w:cs="Arial Narrow"/>
                <w:i/>
              </w:rPr>
            </w:pPr>
            <w:r w:rsidRPr="007470BE">
              <w:rPr>
                <w:rFonts w:ascii="Arial Narrow" w:hAnsi="Arial Narrow" w:cs="Arial Narrow"/>
                <w:i/>
                <w:sz w:val="22"/>
              </w:rPr>
              <w:t>(Semnătură)</w:t>
            </w:r>
          </w:p>
          <w:p w:rsidR="00B02852" w:rsidRPr="007470BE" w:rsidRDefault="008C3D76" w:rsidP="00B02852">
            <w:pPr>
              <w:jc w:val="center"/>
              <w:rPr>
                <w:rFonts w:ascii="Arial Narrow" w:hAnsi="Arial Narrow" w:cs="Arial Narrow"/>
                <w:sz w:val="32"/>
                <w:szCs w:val="32"/>
              </w:rPr>
            </w:pPr>
            <w:r>
              <w:rPr>
                <w:rFonts w:ascii="Arial Narrow" w:hAnsi="Arial Narrow" w:cs="Arial Narrow"/>
              </w:rPr>
              <w:t>Conf</w:t>
            </w:r>
            <w:bookmarkStart w:id="2" w:name="_GoBack"/>
            <w:bookmarkEnd w:id="2"/>
            <w:r w:rsidR="00B02852">
              <w:rPr>
                <w:rFonts w:ascii="Arial Narrow" w:hAnsi="Arial Narrow" w:cs="Arial Narrow"/>
              </w:rPr>
              <w:t>.dr.chim. Mihai Sonia</w:t>
            </w:r>
          </w:p>
        </w:tc>
        <w:tc>
          <w:tcPr>
            <w:tcW w:w="4075" w:type="dxa"/>
            <w:gridSpan w:val="2"/>
          </w:tcPr>
          <w:p w:rsidR="00B02852" w:rsidRPr="007470BE" w:rsidRDefault="00B02852" w:rsidP="00B02852">
            <w:pPr>
              <w:spacing w:before="240" w:line="240" w:lineRule="auto"/>
              <w:jc w:val="center"/>
              <w:rPr>
                <w:rFonts w:ascii="Arial Narrow" w:hAnsi="Arial Narrow" w:cs="Arial Narrow"/>
              </w:rPr>
            </w:pPr>
            <w:r w:rsidRPr="007470BE">
              <w:rPr>
                <w:rFonts w:ascii="Arial Narrow" w:hAnsi="Arial Narrow" w:cs="Arial Narrow"/>
                <w:sz w:val="22"/>
              </w:rPr>
              <w:t>Decan</w:t>
            </w:r>
          </w:p>
          <w:p w:rsidR="00B02852" w:rsidRPr="007470BE" w:rsidRDefault="00B02852" w:rsidP="00B02852">
            <w:pPr>
              <w:spacing w:line="240" w:lineRule="auto"/>
              <w:jc w:val="center"/>
              <w:rPr>
                <w:rFonts w:ascii="Arial Narrow" w:hAnsi="Arial Narrow" w:cs="Arial Narrow"/>
                <w:i/>
              </w:rPr>
            </w:pPr>
            <w:r w:rsidRPr="007470BE">
              <w:rPr>
                <w:rFonts w:ascii="Arial Narrow" w:hAnsi="Arial Narrow" w:cs="Arial Narrow"/>
                <w:i/>
                <w:sz w:val="22"/>
              </w:rPr>
              <w:t>(funcție didactică, nume, prenume)</w:t>
            </w:r>
          </w:p>
          <w:p w:rsidR="00B02852" w:rsidRPr="007470BE" w:rsidRDefault="00B02852" w:rsidP="00B02852">
            <w:pPr>
              <w:spacing w:line="240" w:lineRule="auto"/>
              <w:jc w:val="center"/>
              <w:rPr>
                <w:rFonts w:ascii="Arial Narrow" w:hAnsi="Arial Narrow" w:cs="Arial Narrow"/>
                <w:i/>
              </w:rPr>
            </w:pPr>
            <w:r w:rsidRPr="007470BE">
              <w:rPr>
                <w:rFonts w:ascii="Arial Narrow" w:hAnsi="Arial Narrow" w:cs="Arial Narrow"/>
                <w:i/>
                <w:sz w:val="22"/>
              </w:rPr>
              <w:t>(Semnătură)</w:t>
            </w:r>
          </w:p>
          <w:p w:rsidR="00B02852" w:rsidRPr="007470BE" w:rsidRDefault="00B02852" w:rsidP="00B02852">
            <w:pPr>
              <w:spacing w:line="240" w:lineRule="auto"/>
              <w:rPr>
                <w:rFonts w:ascii="Arial Narrow" w:hAnsi="Arial Narrow" w:cs="Arial Narrow"/>
                <w:i/>
              </w:rPr>
            </w:pPr>
          </w:p>
          <w:p w:rsidR="00B02852" w:rsidRPr="007470BE" w:rsidRDefault="008C3D76" w:rsidP="00B02852">
            <w:pPr>
              <w:spacing w:line="240" w:lineRule="auto"/>
              <w:jc w:val="center"/>
              <w:rPr>
                <w:rFonts w:ascii="Arial Narrow" w:hAnsi="Arial Narrow" w:cs="Arial Narrow"/>
                <w:i/>
              </w:rPr>
            </w:pPr>
            <w:r>
              <w:rPr>
                <w:rFonts w:ascii="Arial Narrow" w:hAnsi="Arial Narrow" w:cs="Arial Narrow"/>
              </w:rPr>
              <w:t>SL</w:t>
            </w:r>
            <w:r w:rsidR="00B02852">
              <w:rPr>
                <w:rFonts w:ascii="Arial Narrow" w:hAnsi="Arial Narrow" w:cs="Arial Narrow"/>
              </w:rPr>
              <w:t>.</w:t>
            </w:r>
            <w:r w:rsidR="00B02852" w:rsidRPr="006B2744">
              <w:rPr>
                <w:rFonts w:ascii="Arial Narrow" w:hAnsi="Arial Narrow" w:cs="Arial Narrow"/>
              </w:rPr>
              <w:t xml:space="preserve">dr.ing. </w:t>
            </w:r>
            <w:r w:rsidR="00B02852" w:rsidRPr="00BC0D39">
              <w:rPr>
                <w:rFonts w:ascii="Arial Narrow" w:hAnsi="Arial Narrow" w:cs="Arial Narrow"/>
                <w:sz w:val="22"/>
              </w:rPr>
              <w:t>Cristina Maria Dușescu - Vasile</w:t>
            </w:r>
          </w:p>
        </w:tc>
      </w:tr>
    </w:tbl>
    <w:p w:rsidR="008C51CB" w:rsidRPr="00112553" w:rsidRDefault="008C51CB" w:rsidP="001976A1">
      <w:pPr>
        <w:jc w:val="both"/>
        <w:rPr>
          <w:rFonts w:ascii="Arial Narrow" w:hAnsi="Arial Narrow" w:cs="Arial Narrow"/>
          <w:b/>
          <w:bCs/>
        </w:rPr>
      </w:pPr>
    </w:p>
    <w:sectPr w:rsidR="008C51CB" w:rsidRPr="00112553" w:rsidSect="001976A1">
      <w:footerReference w:type="default" r:id="rId10"/>
      <w:footerReference w:type="first" r:id="rId11"/>
      <w:pgSz w:w="11907" w:h="16840" w:code="9"/>
      <w:pgMar w:top="1134" w:right="851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A5F" w:rsidRDefault="00241A5F" w:rsidP="00806568">
      <w:pPr>
        <w:spacing w:line="240" w:lineRule="auto"/>
      </w:pPr>
      <w:r>
        <w:separator/>
      </w:r>
    </w:p>
  </w:endnote>
  <w:endnote w:type="continuationSeparator" w:id="0">
    <w:p w:rsidR="00241A5F" w:rsidRDefault="00241A5F" w:rsidP="008065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ova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1CB" w:rsidRPr="004C2D78" w:rsidRDefault="00684AD0" w:rsidP="00365D9F">
    <w:pPr>
      <w:pStyle w:val="Footer"/>
      <w:rPr>
        <w:i/>
        <w:iCs/>
        <w:sz w:val="20"/>
        <w:szCs w:val="20"/>
      </w:rPr>
    </w:pPr>
    <w:r>
      <w:rPr>
        <w:i/>
        <w:iCs/>
        <w:sz w:val="20"/>
        <w:szCs w:val="20"/>
      </w:rPr>
      <w:t>F 021.06/Ed.7</w:t>
    </w:r>
    <w:r w:rsidR="008C51CB" w:rsidRPr="004C2D78">
      <w:rPr>
        <w:i/>
        <w:iCs/>
        <w:sz w:val="20"/>
        <w:szCs w:val="20"/>
      </w:rPr>
      <w:t xml:space="preserve">                                                                      </w:t>
    </w:r>
    <w:r w:rsidR="004C2D78">
      <w:rPr>
        <w:i/>
        <w:iCs/>
        <w:sz w:val="20"/>
        <w:szCs w:val="20"/>
      </w:rPr>
      <w:t xml:space="preserve">               </w:t>
    </w:r>
    <w:r w:rsidR="008C51CB" w:rsidRPr="004C2D78">
      <w:rPr>
        <w:i/>
        <w:iCs/>
        <w:sz w:val="20"/>
        <w:szCs w:val="20"/>
      </w:rPr>
      <w:t xml:space="preserve">                                    </w:t>
    </w:r>
    <w:r w:rsidR="00D70489" w:rsidRPr="004C2D78">
      <w:rPr>
        <w:i/>
        <w:iCs/>
        <w:sz w:val="20"/>
        <w:szCs w:val="20"/>
      </w:rPr>
      <w:t>Document de uz intern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1CB" w:rsidRDefault="008C51CB" w:rsidP="00447D6F">
    <w:pPr>
      <w:pStyle w:val="Footer"/>
    </w:pPr>
  </w:p>
  <w:p w:rsidR="008C51CB" w:rsidRDefault="008C51CB" w:rsidP="00365D9F">
    <w:pPr>
      <w:pStyle w:val="Footer"/>
      <w:rPr>
        <w:rFonts w:ascii="Arial" w:hAnsi="Arial" w:cs="Arial"/>
        <w:i/>
        <w:iCs/>
        <w:sz w:val="20"/>
        <w:szCs w:val="20"/>
      </w:rPr>
    </w:pPr>
  </w:p>
  <w:p w:rsidR="008C51CB" w:rsidRPr="001224EF" w:rsidRDefault="001976A1" w:rsidP="00365D9F">
    <w:pPr>
      <w:pStyle w:val="Footer"/>
      <w:rPr>
        <w:i/>
        <w:iCs/>
        <w:sz w:val="20"/>
        <w:szCs w:val="20"/>
      </w:rPr>
    </w:pPr>
    <w:r>
      <w:rPr>
        <w:i/>
        <w:iCs/>
        <w:sz w:val="20"/>
        <w:szCs w:val="20"/>
      </w:rPr>
      <w:t>F 021.06/Ed.</w:t>
    </w:r>
    <w:r w:rsidR="00C73007">
      <w:rPr>
        <w:i/>
        <w:iCs/>
        <w:sz w:val="20"/>
        <w:szCs w:val="20"/>
      </w:rPr>
      <w:t>8</w:t>
    </w:r>
    <w:r w:rsidR="008C51CB" w:rsidRPr="001224EF">
      <w:rPr>
        <w:i/>
        <w:iCs/>
        <w:sz w:val="20"/>
        <w:szCs w:val="20"/>
      </w:rPr>
      <w:t xml:space="preserve">                                             </w:t>
    </w:r>
    <w:r w:rsidR="001224EF">
      <w:rPr>
        <w:i/>
        <w:iCs/>
        <w:sz w:val="20"/>
        <w:szCs w:val="20"/>
      </w:rPr>
      <w:t xml:space="preserve">                     </w:t>
    </w:r>
    <w:r w:rsidR="008C51CB" w:rsidRPr="001224EF">
      <w:rPr>
        <w:i/>
        <w:iCs/>
        <w:sz w:val="20"/>
        <w:szCs w:val="20"/>
      </w:rPr>
      <w:t xml:space="preserve">                                                            </w:t>
    </w:r>
    <w:r w:rsidR="00D70489" w:rsidRPr="001224EF">
      <w:rPr>
        <w:i/>
        <w:iCs/>
        <w:sz w:val="20"/>
        <w:szCs w:val="20"/>
      </w:rPr>
      <w:t>Document de uz intern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A5F" w:rsidRDefault="00241A5F" w:rsidP="00806568">
      <w:pPr>
        <w:spacing w:line="240" w:lineRule="auto"/>
      </w:pPr>
      <w:r>
        <w:separator/>
      </w:r>
    </w:p>
  </w:footnote>
  <w:footnote w:type="continuationSeparator" w:id="0">
    <w:p w:rsidR="00241A5F" w:rsidRDefault="00241A5F" w:rsidP="008065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398D"/>
    <w:multiLevelType w:val="hybridMultilevel"/>
    <w:tmpl w:val="1E3AFE0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414275"/>
    <w:multiLevelType w:val="hybridMultilevel"/>
    <w:tmpl w:val="9556B36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E651E5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3" w15:restartNumberingAfterBreak="0">
    <w:nsid w:val="2F9D4FF0"/>
    <w:multiLevelType w:val="hybridMultilevel"/>
    <w:tmpl w:val="9820B2C6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1D1786"/>
    <w:multiLevelType w:val="multilevel"/>
    <w:tmpl w:val="36D4C3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8B4143F"/>
    <w:multiLevelType w:val="multilevel"/>
    <w:tmpl w:val="223A52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90A75C4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7" w15:restartNumberingAfterBreak="0">
    <w:nsid w:val="60382151"/>
    <w:multiLevelType w:val="hybridMultilevel"/>
    <w:tmpl w:val="1576B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350FB"/>
    <w:multiLevelType w:val="multilevel"/>
    <w:tmpl w:val="9EE0964E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 w:val="0"/>
        <w:sz w:val="24"/>
      </w:rPr>
    </w:lvl>
    <w:lvl w:ilvl="1">
      <w:start w:val="6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6A92A9C"/>
    <w:multiLevelType w:val="multilevel"/>
    <w:tmpl w:val="9600F3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8374E9D"/>
    <w:multiLevelType w:val="multilevel"/>
    <w:tmpl w:val="F1D899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B0454F"/>
    <w:multiLevelType w:val="multilevel"/>
    <w:tmpl w:val="760064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EFB6103"/>
    <w:multiLevelType w:val="hybridMultilevel"/>
    <w:tmpl w:val="43B8712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6F603FF"/>
    <w:multiLevelType w:val="multilevel"/>
    <w:tmpl w:val="1E3AFE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80A7627"/>
    <w:multiLevelType w:val="hybridMultilevel"/>
    <w:tmpl w:val="223A523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3"/>
  </w:num>
  <w:num w:numId="9">
    <w:abstractNumId w:val="14"/>
  </w:num>
  <w:num w:numId="10">
    <w:abstractNumId w:val="5"/>
  </w:num>
  <w:num w:numId="11">
    <w:abstractNumId w:val="12"/>
  </w:num>
  <w:num w:numId="12">
    <w:abstractNumId w:val="3"/>
  </w:num>
  <w:num w:numId="13">
    <w:abstractNumId w:val="4"/>
  </w:num>
  <w:num w:numId="14">
    <w:abstractNumId w:val="8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7594"/>
    <w:rsid w:val="00025D8F"/>
    <w:rsid w:val="0003471A"/>
    <w:rsid w:val="000522B9"/>
    <w:rsid w:val="000766F8"/>
    <w:rsid w:val="000803BE"/>
    <w:rsid w:val="000829C0"/>
    <w:rsid w:val="000A56C6"/>
    <w:rsid w:val="000C5B1F"/>
    <w:rsid w:val="000E2E69"/>
    <w:rsid w:val="001001B6"/>
    <w:rsid w:val="001071C5"/>
    <w:rsid w:val="00112553"/>
    <w:rsid w:val="001224EF"/>
    <w:rsid w:val="001749E4"/>
    <w:rsid w:val="001976A1"/>
    <w:rsid w:val="00197838"/>
    <w:rsid w:val="001B1948"/>
    <w:rsid w:val="001B599D"/>
    <w:rsid w:val="001E3337"/>
    <w:rsid w:val="00213B7B"/>
    <w:rsid w:val="00225D77"/>
    <w:rsid w:val="002311B8"/>
    <w:rsid w:val="00241A5F"/>
    <w:rsid w:val="00273932"/>
    <w:rsid w:val="002B7594"/>
    <w:rsid w:val="002D4619"/>
    <w:rsid w:val="002F028B"/>
    <w:rsid w:val="003158BC"/>
    <w:rsid w:val="00321935"/>
    <w:rsid w:val="00332C00"/>
    <w:rsid w:val="0035080B"/>
    <w:rsid w:val="00357454"/>
    <w:rsid w:val="00365D9F"/>
    <w:rsid w:val="003834F9"/>
    <w:rsid w:val="003A0EF7"/>
    <w:rsid w:val="003A6DBA"/>
    <w:rsid w:val="003B7253"/>
    <w:rsid w:val="003C1FC9"/>
    <w:rsid w:val="003C3ECD"/>
    <w:rsid w:val="0040527C"/>
    <w:rsid w:val="0040561E"/>
    <w:rsid w:val="0040614D"/>
    <w:rsid w:val="004116E3"/>
    <w:rsid w:val="00447B92"/>
    <w:rsid w:val="00447D6F"/>
    <w:rsid w:val="0049392C"/>
    <w:rsid w:val="00494E8A"/>
    <w:rsid w:val="004C2D78"/>
    <w:rsid w:val="004D12EF"/>
    <w:rsid w:val="004E3069"/>
    <w:rsid w:val="004F1D20"/>
    <w:rsid w:val="00501522"/>
    <w:rsid w:val="00522B17"/>
    <w:rsid w:val="005708EC"/>
    <w:rsid w:val="005862CB"/>
    <w:rsid w:val="005B10C3"/>
    <w:rsid w:val="005C3FAF"/>
    <w:rsid w:val="005D15F0"/>
    <w:rsid w:val="005E5853"/>
    <w:rsid w:val="005E6A1E"/>
    <w:rsid w:val="00604512"/>
    <w:rsid w:val="0060472B"/>
    <w:rsid w:val="00644718"/>
    <w:rsid w:val="00644CAF"/>
    <w:rsid w:val="00651301"/>
    <w:rsid w:val="00674455"/>
    <w:rsid w:val="00684AD0"/>
    <w:rsid w:val="00687227"/>
    <w:rsid w:val="00687C5F"/>
    <w:rsid w:val="006A49E0"/>
    <w:rsid w:val="006B093B"/>
    <w:rsid w:val="006C1516"/>
    <w:rsid w:val="006D1F70"/>
    <w:rsid w:val="006D3689"/>
    <w:rsid w:val="006E42B4"/>
    <w:rsid w:val="007D36A2"/>
    <w:rsid w:val="00806568"/>
    <w:rsid w:val="00821084"/>
    <w:rsid w:val="00824FA6"/>
    <w:rsid w:val="008440F5"/>
    <w:rsid w:val="008722C7"/>
    <w:rsid w:val="00890B97"/>
    <w:rsid w:val="008A4677"/>
    <w:rsid w:val="008C3D76"/>
    <w:rsid w:val="008C51CB"/>
    <w:rsid w:val="008F0323"/>
    <w:rsid w:val="00910409"/>
    <w:rsid w:val="00910FBF"/>
    <w:rsid w:val="009136E6"/>
    <w:rsid w:val="00924FE5"/>
    <w:rsid w:val="0095013B"/>
    <w:rsid w:val="00954044"/>
    <w:rsid w:val="00971FFF"/>
    <w:rsid w:val="00990C34"/>
    <w:rsid w:val="009A5690"/>
    <w:rsid w:val="00A14F76"/>
    <w:rsid w:val="00A3682E"/>
    <w:rsid w:val="00A62CA3"/>
    <w:rsid w:val="00A914A8"/>
    <w:rsid w:val="00AB0D8D"/>
    <w:rsid w:val="00AC60BA"/>
    <w:rsid w:val="00AC6B7B"/>
    <w:rsid w:val="00AF3BF1"/>
    <w:rsid w:val="00B02852"/>
    <w:rsid w:val="00B11377"/>
    <w:rsid w:val="00B43B4A"/>
    <w:rsid w:val="00B55B30"/>
    <w:rsid w:val="00B9066D"/>
    <w:rsid w:val="00B97313"/>
    <w:rsid w:val="00BB0CDD"/>
    <w:rsid w:val="00BE0E71"/>
    <w:rsid w:val="00BE7F04"/>
    <w:rsid w:val="00C01FA0"/>
    <w:rsid w:val="00C040F3"/>
    <w:rsid w:val="00C42C45"/>
    <w:rsid w:val="00C73007"/>
    <w:rsid w:val="00CB194C"/>
    <w:rsid w:val="00CC10CE"/>
    <w:rsid w:val="00CC7911"/>
    <w:rsid w:val="00CD5CB6"/>
    <w:rsid w:val="00CE2036"/>
    <w:rsid w:val="00CE6818"/>
    <w:rsid w:val="00CF49F0"/>
    <w:rsid w:val="00D3555D"/>
    <w:rsid w:val="00D70489"/>
    <w:rsid w:val="00D72E02"/>
    <w:rsid w:val="00DA2092"/>
    <w:rsid w:val="00DC16B1"/>
    <w:rsid w:val="00DC1B3A"/>
    <w:rsid w:val="00DE370E"/>
    <w:rsid w:val="00DF7170"/>
    <w:rsid w:val="00E12520"/>
    <w:rsid w:val="00E20458"/>
    <w:rsid w:val="00E35FF5"/>
    <w:rsid w:val="00E5364F"/>
    <w:rsid w:val="00E5670D"/>
    <w:rsid w:val="00ED5F62"/>
    <w:rsid w:val="00F03641"/>
    <w:rsid w:val="00F072D9"/>
    <w:rsid w:val="00F25F24"/>
    <w:rsid w:val="00F60F96"/>
    <w:rsid w:val="00F6336A"/>
    <w:rsid w:val="00F86100"/>
    <w:rsid w:val="00F97E5C"/>
    <w:rsid w:val="00FB3DE4"/>
    <w:rsid w:val="00FB4444"/>
    <w:rsid w:val="00FC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2F0021"/>
  <w15:docId w15:val="{C87DEC1D-3027-4F43-B609-07422319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301"/>
    <w:pPr>
      <w:spacing w:line="276" w:lineRule="auto"/>
    </w:pPr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B759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rsid w:val="002B75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B759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2B7594"/>
    <w:pPr>
      <w:ind w:left="720"/>
    </w:pPr>
  </w:style>
  <w:style w:type="paragraph" w:styleId="Header">
    <w:name w:val="header"/>
    <w:basedOn w:val="Normal"/>
    <w:link w:val="HeaderChar"/>
    <w:uiPriority w:val="99"/>
    <w:rsid w:val="0080656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568"/>
    <w:rPr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rsid w:val="0080656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568"/>
    <w:rPr>
      <w:sz w:val="22"/>
      <w:szCs w:val="22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8065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568"/>
    <w:rPr>
      <w:rFonts w:ascii="Tahoma" w:hAnsi="Tahoma" w:cs="Tahoma"/>
      <w:sz w:val="16"/>
      <w:szCs w:val="16"/>
      <w:lang w:val="ro-RO"/>
    </w:rPr>
  </w:style>
  <w:style w:type="table" w:customStyle="1" w:styleId="TableGridLight1">
    <w:name w:val="Table Grid Light1"/>
    <w:basedOn w:val="TableNormal"/>
    <w:uiPriority w:val="40"/>
    <w:rsid w:val="00684A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332C00"/>
    <w:pPr>
      <w:autoSpaceDE w:val="0"/>
      <w:autoSpaceDN w:val="0"/>
      <w:adjustRightInd w:val="0"/>
    </w:pPr>
    <w:rPr>
      <w:rFonts w:ascii="Arial Nova" w:eastAsia="Times New Roman" w:hAnsi="Arial Nova" w:cs="Arial Nova"/>
      <w:color w:val="000000"/>
      <w:sz w:val="24"/>
      <w:szCs w:val="24"/>
      <w:lang w:val="en-GB"/>
    </w:rPr>
  </w:style>
  <w:style w:type="character" w:customStyle="1" w:styleId="hps">
    <w:name w:val="hps"/>
    <w:basedOn w:val="DefaultParagraphFont"/>
    <w:rsid w:val="00332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0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815E2F6ED1349B41AA656631C14C3" ma:contentTypeVersion="5" ma:contentTypeDescription="Creați un document nou." ma:contentTypeScope="" ma:versionID="e9aadfe4910160dedae5f584b468593b">
  <xsd:schema xmlns:xsd="http://www.w3.org/2001/XMLSchema" xmlns:xs="http://www.w3.org/2001/XMLSchema" xmlns:p="http://schemas.microsoft.com/office/2006/metadata/properties" xmlns:ns2="be8e150a-b354-4148-99c2-f80b89556515" xmlns:ns3="554e7037-9ce3-4fb5-96f1-ba3f73fd9458" targetNamespace="http://schemas.microsoft.com/office/2006/metadata/properties" ma:root="true" ma:fieldsID="7e2c6f56f20de6755f3c2a63e5680d97" ns2:_="" ns3:_="">
    <xsd:import namespace="be8e150a-b354-4148-99c2-f80b89556515"/>
    <xsd:import namespace="554e7037-9ce3-4fb5-96f1-ba3f73fd9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150a-b354-4148-99c2-f80b89556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e7037-9ce3-4fb5-96f1-ba3f73fd9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4487FC-AC37-4520-BFC2-0D00EE565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e150a-b354-4148-99c2-f80b89556515"/>
    <ds:schemaRef ds:uri="554e7037-9ce3-4fb5-96f1-ba3f73fd9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8981A6-4C9E-4C38-B419-E37FF5816B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D081F3-AECC-41B1-8784-A073F5FC52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 I Ş A   D I S C I P L I N E I</vt:lpstr>
    </vt:vector>
  </TitlesOfParts>
  <Company>eXPerience</Company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I Ş A   D I S C I P L I N E I</dc:title>
  <dc:creator>user</dc:creator>
  <cp:lastModifiedBy>User</cp:lastModifiedBy>
  <cp:revision>10</cp:revision>
  <dcterms:created xsi:type="dcterms:W3CDTF">2025-09-30T07:45:00Z</dcterms:created>
  <dcterms:modified xsi:type="dcterms:W3CDTF">2025-10-01T11:09:00Z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0x010100AD1815E2F6ED1349B41AA656631C14C3</vt:lpwstr>
  </property>
</Properties>
</file>