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CB" w:rsidRPr="00E12520" w:rsidRDefault="008C51CB" w:rsidP="000829C0">
      <w:pPr>
        <w:jc w:val="center"/>
        <w:rPr>
          <w:b/>
          <w:bCs/>
          <w:sz w:val="52"/>
          <w:szCs w:val="52"/>
        </w:rPr>
      </w:pPr>
      <w:r w:rsidRPr="00E12520">
        <w:rPr>
          <w:b/>
          <w:bCs/>
          <w:sz w:val="52"/>
          <w:szCs w:val="52"/>
        </w:rPr>
        <w:t xml:space="preserve">F I Ş A   D I S C I P L I N E I </w:t>
      </w:r>
    </w:p>
    <w:p w:rsidR="008C51CB" w:rsidRPr="00E12520" w:rsidRDefault="008C51CB" w:rsidP="000829C0">
      <w:pPr>
        <w:jc w:val="center"/>
      </w:pPr>
    </w:p>
    <w:p w:rsidR="008C51CB" w:rsidRPr="00E12520" w:rsidRDefault="008C51CB" w:rsidP="000829C0">
      <w:pPr>
        <w:jc w:val="cente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program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2"/>
        <w:gridCol w:w="5596"/>
      </w:tblGrid>
      <w:tr w:rsidR="00A93ED7" w:rsidRPr="00E12520" w:rsidTr="00A93ED7">
        <w:tc>
          <w:tcPr>
            <w:tcW w:w="2240" w:type="pct"/>
          </w:tcPr>
          <w:p w:rsidR="00A93ED7" w:rsidRPr="00E12520" w:rsidRDefault="00A93ED7" w:rsidP="00A93ED7">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Instituţia de învăţământ superior</w:t>
            </w:r>
          </w:p>
        </w:tc>
        <w:tc>
          <w:tcPr>
            <w:tcW w:w="2760" w:type="pct"/>
          </w:tcPr>
          <w:p w:rsidR="00A93ED7" w:rsidRPr="00E12520" w:rsidRDefault="00A93ED7" w:rsidP="00A93ED7">
            <w:pPr>
              <w:spacing w:line="240" w:lineRule="auto"/>
              <w:rPr>
                <w:rFonts w:ascii="Arial Narrow" w:hAnsi="Arial Narrow" w:cs="Arial Narrow"/>
              </w:rPr>
            </w:pPr>
            <w:r w:rsidRPr="00BB77F7">
              <w:rPr>
                <w:rFonts w:ascii="Arial Narrow" w:hAnsi="Arial Narrow" w:cs="Arial Narrow"/>
              </w:rPr>
              <w:t>Universitatea Petrol-Gaze din Ploiești</w:t>
            </w:r>
          </w:p>
        </w:tc>
      </w:tr>
      <w:tr w:rsidR="00A93ED7" w:rsidRPr="00E12520" w:rsidTr="00A93ED7">
        <w:tc>
          <w:tcPr>
            <w:tcW w:w="2240" w:type="pct"/>
          </w:tcPr>
          <w:p w:rsidR="00A93ED7" w:rsidRPr="00E12520" w:rsidRDefault="00A93ED7" w:rsidP="00A93ED7">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Facultatea</w:t>
            </w:r>
          </w:p>
        </w:tc>
        <w:tc>
          <w:tcPr>
            <w:tcW w:w="2760" w:type="pct"/>
          </w:tcPr>
          <w:p w:rsidR="00A93ED7" w:rsidRPr="00E12520" w:rsidRDefault="00ED492A" w:rsidP="00A93ED7">
            <w:pPr>
              <w:spacing w:line="240" w:lineRule="auto"/>
              <w:rPr>
                <w:rFonts w:ascii="Arial Narrow" w:hAnsi="Arial Narrow" w:cs="Arial Narrow"/>
              </w:rPr>
            </w:pPr>
            <w:r w:rsidRPr="00ED492A">
              <w:rPr>
                <w:rFonts w:ascii="Arial Narrow" w:hAnsi="Arial Narrow" w:cs="Arial Narrow"/>
              </w:rPr>
              <w:t>Tehnologia Petrolului şi Petrochimie</w:t>
            </w:r>
          </w:p>
        </w:tc>
      </w:tr>
      <w:tr w:rsidR="00A93ED7" w:rsidRPr="00E12520" w:rsidTr="00A93ED7">
        <w:tc>
          <w:tcPr>
            <w:tcW w:w="2240" w:type="pct"/>
          </w:tcPr>
          <w:p w:rsidR="00A93ED7" w:rsidRPr="00E12520" w:rsidRDefault="00A93ED7" w:rsidP="00A93ED7">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Departamentul</w:t>
            </w:r>
          </w:p>
        </w:tc>
        <w:tc>
          <w:tcPr>
            <w:tcW w:w="2760" w:type="pct"/>
          </w:tcPr>
          <w:p w:rsidR="00A93ED7" w:rsidRPr="00ED492A" w:rsidRDefault="00ED492A" w:rsidP="00A93ED7">
            <w:pPr>
              <w:spacing w:line="240" w:lineRule="auto"/>
              <w:rPr>
                <w:rFonts w:ascii="Arial Narrow" w:hAnsi="Arial Narrow" w:cs="Arial Narrow"/>
              </w:rPr>
            </w:pPr>
            <w:r w:rsidRPr="00ED492A">
              <w:rPr>
                <w:rFonts w:ascii="Arial Narrow" w:hAnsi="Arial Narrow" w:cs="Arial Narrow"/>
              </w:rPr>
              <w:t>Ingineria Prelucrării Petrolului şi Protecţia Mediului</w:t>
            </w:r>
          </w:p>
        </w:tc>
      </w:tr>
      <w:tr w:rsidR="00A93ED7" w:rsidRPr="00E12520" w:rsidTr="00A93ED7">
        <w:tc>
          <w:tcPr>
            <w:tcW w:w="2240" w:type="pct"/>
          </w:tcPr>
          <w:p w:rsidR="00A93ED7" w:rsidRPr="00E12520" w:rsidRDefault="00A93ED7" w:rsidP="00A93ED7">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Domeniul de studii universitare</w:t>
            </w:r>
          </w:p>
        </w:tc>
        <w:tc>
          <w:tcPr>
            <w:tcW w:w="2760" w:type="pct"/>
          </w:tcPr>
          <w:p w:rsidR="00A93ED7" w:rsidRPr="00E12520" w:rsidRDefault="00A93ED7" w:rsidP="00ED492A">
            <w:pPr>
              <w:spacing w:line="240" w:lineRule="auto"/>
              <w:rPr>
                <w:rFonts w:ascii="Arial Narrow" w:hAnsi="Arial Narrow" w:cs="Arial Narrow"/>
              </w:rPr>
            </w:pPr>
            <w:r w:rsidRPr="00BB77F7">
              <w:rPr>
                <w:rFonts w:ascii="Arial Narrow" w:hAnsi="Arial Narrow" w:cs="Arial Narrow"/>
              </w:rPr>
              <w:t xml:space="preserve">Inginerie </w:t>
            </w:r>
            <w:r w:rsidR="00ED492A">
              <w:rPr>
                <w:rFonts w:ascii="Arial Narrow" w:hAnsi="Arial Narrow" w:cs="Arial Narrow"/>
              </w:rPr>
              <w:t>Chimică</w:t>
            </w:r>
          </w:p>
        </w:tc>
      </w:tr>
      <w:tr w:rsidR="009D3B24" w:rsidRPr="00E12520" w:rsidTr="00A93ED7">
        <w:tc>
          <w:tcPr>
            <w:tcW w:w="2240" w:type="pct"/>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Ciclul de studii universitare</w:t>
            </w:r>
          </w:p>
        </w:tc>
        <w:tc>
          <w:tcPr>
            <w:tcW w:w="2760" w:type="pct"/>
          </w:tcPr>
          <w:p w:rsidR="009D3B24" w:rsidRPr="00E12520" w:rsidRDefault="009D3B24" w:rsidP="009D3B24">
            <w:pPr>
              <w:spacing w:line="240" w:lineRule="auto"/>
              <w:rPr>
                <w:rFonts w:ascii="Arial Narrow" w:hAnsi="Arial Narrow" w:cs="Arial Narrow"/>
              </w:rPr>
            </w:pPr>
            <w:r>
              <w:rPr>
                <w:rFonts w:ascii="Arial Narrow" w:hAnsi="Arial Narrow" w:cs="Arial Narrow"/>
              </w:rPr>
              <w:t>Masterat</w:t>
            </w:r>
          </w:p>
        </w:tc>
      </w:tr>
      <w:tr w:rsidR="009D3B24" w:rsidRPr="00E12520" w:rsidTr="00A93ED7">
        <w:tc>
          <w:tcPr>
            <w:tcW w:w="2240" w:type="pct"/>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Programul de studii universitare</w:t>
            </w:r>
          </w:p>
        </w:tc>
        <w:tc>
          <w:tcPr>
            <w:tcW w:w="2760" w:type="pct"/>
          </w:tcPr>
          <w:p w:rsidR="009D3B24" w:rsidRPr="00E12520" w:rsidRDefault="00ED492A" w:rsidP="009D3B24">
            <w:pPr>
              <w:spacing w:line="240" w:lineRule="auto"/>
              <w:rPr>
                <w:rFonts w:ascii="Arial Narrow" w:hAnsi="Arial Narrow" w:cs="Arial Narrow"/>
              </w:rPr>
            </w:pPr>
            <w:r w:rsidRPr="00ED492A">
              <w:rPr>
                <w:rFonts w:ascii="Arial Narrow" w:hAnsi="Arial Narrow" w:cs="Arial Narrow"/>
                <w:lang w:val="en-US"/>
              </w:rPr>
              <w:t>Tehnologii Avansate in Prelucrarea Petrolului</w:t>
            </w:r>
            <w:r w:rsidRPr="00ED492A">
              <w:rPr>
                <w:rFonts w:ascii="Arial Narrow" w:hAnsi="Arial Narrow" w:cs="Arial Narrow"/>
                <w:b/>
                <w:lang w:val="en-US"/>
              </w:rPr>
              <w:t xml:space="preserve"> </w:t>
            </w:r>
            <w:r>
              <w:rPr>
                <w:rFonts w:ascii="Arial Narrow" w:hAnsi="Arial Narrow" w:cs="Arial Narrow"/>
                <w:b/>
                <w:lang w:val="en-US"/>
              </w:rPr>
              <w:t xml:space="preserve">- </w:t>
            </w:r>
            <w:r w:rsidRPr="00ED492A">
              <w:rPr>
                <w:rFonts w:ascii="Arial Narrow" w:hAnsi="Arial Narrow" w:cs="Arial Narrow"/>
              </w:rPr>
              <w:t>MTAPZ</w:t>
            </w:r>
          </w:p>
        </w:tc>
      </w:tr>
    </w:tbl>
    <w:p w:rsidR="008C51CB" w:rsidRPr="00E12520" w:rsidRDefault="008C51CB">
      <w:pPr>
        <w:rPr>
          <w:rFonts w:ascii="Arial Narrow" w:hAnsi="Arial Narrow" w:cs="Arial Narrow"/>
          <w:sz w:val="22"/>
          <w:szCs w:val="22"/>
        </w:rPr>
      </w:pPr>
    </w:p>
    <w:p w:rsidR="008C51CB" w:rsidRPr="00E12520" w:rsidRDefault="008C51CB" w:rsidP="00910409">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Date despre disciplină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5"/>
        <w:gridCol w:w="1659"/>
        <w:gridCol w:w="5164"/>
      </w:tblGrid>
      <w:tr w:rsidR="008C51CB" w:rsidRPr="00E12520" w:rsidTr="001976A1">
        <w:tc>
          <w:tcPr>
            <w:tcW w:w="1635" w:type="pct"/>
          </w:tcPr>
          <w:p w:rsidR="008C51CB" w:rsidRPr="00E12520" w:rsidRDefault="008C51CB" w:rsidP="00B55B30">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sz w:val="22"/>
                <w:szCs w:val="22"/>
              </w:rPr>
              <w:t>Denumirea disciplinei</w:t>
            </w:r>
          </w:p>
        </w:tc>
        <w:tc>
          <w:tcPr>
            <w:tcW w:w="3365" w:type="pct"/>
            <w:gridSpan w:val="2"/>
          </w:tcPr>
          <w:p w:rsidR="008C51CB" w:rsidRPr="00E12520" w:rsidRDefault="00ED492A" w:rsidP="00B55B30">
            <w:pPr>
              <w:spacing w:line="240" w:lineRule="auto"/>
              <w:ind w:left="440" w:hanging="440"/>
              <w:rPr>
                <w:rFonts w:ascii="Arial Narrow" w:hAnsi="Arial Narrow" w:cs="Arial Narrow"/>
              </w:rPr>
            </w:pPr>
            <w:r w:rsidRPr="00ED492A">
              <w:rPr>
                <w:rFonts w:ascii="Arial Narrow" w:eastAsia="Arial" w:hAnsi="Arial Narrow" w:cs="Arial"/>
              </w:rPr>
              <w:t>Ingineria riscului in industria chimica</w:t>
            </w:r>
          </w:p>
        </w:tc>
      </w:tr>
      <w:tr w:rsidR="00A93ED7" w:rsidRPr="00E12520" w:rsidTr="001976A1">
        <w:tc>
          <w:tcPr>
            <w:tcW w:w="2453" w:type="pct"/>
            <w:gridSpan w:val="2"/>
          </w:tcPr>
          <w:p w:rsidR="00A93ED7" w:rsidRPr="00E12520" w:rsidRDefault="00A93ED7" w:rsidP="00A93ED7">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Titularul activităţilor de curs</w:t>
            </w:r>
          </w:p>
        </w:tc>
        <w:tc>
          <w:tcPr>
            <w:tcW w:w="2547" w:type="pct"/>
          </w:tcPr>
          <w:p w:rsidR="00A93ED7" w:rsidRPr="00E12520" w:rsidRDefault="00A93ED7" w:rsidP="00A93ED7">
            <w:pPr>
              <w:spacing w:line="240" w:lineRule="auto"/>
              <w:rPr>
                <w:rFonts w:ascii="Arial Narrow" w:hAnsi="Arial Narrow" w:cs="Arial Narrow"/>
              </w:rPr>
            </w:pPr>
            <w:r w:rsidRPr="00BB77F7">
              <w:rPr>
                <w:rFonts w:ascii="Arial Narrow" w:eastAsia="Arial" w:hAnsi="Arial Narrow" w:cs="Arial"/>
              </w:rPr>
              <w:t xml:space="preserve">Prof.univ.dr.ing. Marius Gabriel PETRESCU </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w:t>
            </w:r>
            <w:r>
              <w:rPr>
                <w:rFonts w:ascii="Arial Narrow" w:hAnsi="Arial Narrow" w:cs="Arial Narrow"/>
              </w:rPr>
              <w:t>tularul activităţilor seminar/laborator</w:t>
            </w:r>
          </w:p>
        </w:tc>
        <w:tc>
          <w:tcPr>
            <w:tcW w:w="2547" w:type="pct"/>
          </w:tcPr>
          <w:p w:rsidR="009D3B24" w:rsidRPr="00E12520" w:rsidRDefault="006F3A8D" w:rsidP="009D3B24">
            <w:pPr>
              <w:spacing w:line="240" w:lineRule="auto"/>
              <w:rPr>
                <w:rFonts w:ascii="Arial Narrow" w:hAnsi="Arial Narrow" w:cs="Arial Narrow"/>
              </w:rPr>
            </w:pPr>
            <w:r>
              <w:t>-</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Pr>
                <w:rFonts w:ascii="Arial Narrow" w:hAnsi="Arial Narrow" w:cs="Arial Narrow"/>
              </w:rPr>
              <w:t>Titularul activităţii proiect</w:t>
            </w:r>
          </w:p>
        </w:tc>
        <w:tc>
          <w:tcPr>
            <w:tcW w:w="2547" w:type="pct"/>
          </w:tcPr>
          <w:p w:rsidR="009D3B24" w:rsidRPr="00E12520" w:rsidRDefault="006F3A8D" w:rsidP="009D3B24">
            <w:pPr>
              <w:spacing w:line="240" w:lineRule="auto"/>
              <w:rPr>
                <w:rFonts w:ascii="Arial Narrow" w:hAnsi="Arial Narrow" w:cs="Arial Narrow"/>
              </w:rPr>
            </w:pPr>
            <w:r w:rsidRPr="00BB77F7">
              <w:rPr>
                <w:rFonts w:ascii="Arial Narrow" w:eastAsia="Arial" w:hAnsi="Arial Narrow" w:cs="Arial"/>
              </w:rPr>
              <w:t>Prof.univ.dr.ing. Marius Gabriel PETRESCU</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Anul de studiu</w:t>
            </w:r>
          </w:p>
        </w:tc>
        <w:tc>
          <w:tcPr>
            <w:tcW w:w="2547" w:type="pct"/>
          </w:tcPr>
          <w:p w:rsidR="009D3B24" w:rsidRPr="00E12520" w:rsidRDefault="006F3A8D" w:rsidP="009D3B24">
            <w:pPr>
              <w:spacing w:line="240" w:lineRule="auto"/>
              <w:rPr>
                <w:rFonts w:ascii="Arial Narrow" w:hAnsi="Arial Narrow" w:cs="Arial Narrow"/>
              </w:rPr>
            </w:pPr>
            <w:r>
              <w:rPr>
                <w:rFonts w:ascii="Arial Narrow" w:hAnsi="Arial Narrow" w:cs="Arial Narrow"/>
              </w:rPr>
              <w:t>2</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Semestrul</w:t>
            </w:r>
            <w:r>
              <w:rPr>
                <w:rFonts w:ascii="Arial Narrow" w:hAnsi="Arial Narrow" w:cs="Arial Narrow"/>
              </w:rPr>
              <w:t xml:space="preserve"> </w:t>
            </w:r>
            <w:r w:rsidRPr="00E12520">
              <w:rPr>
                <w:rFonts w:ascii="Arial Narrow" w:hAnsi="Arial Narrow" w:cs="Arial Narrow"/>
              </w:rPr>
              <w:t>*</w:t>
            </w:r>
          </w:p>
        </w:tc>
        <w:tc>
          <w:tcPr>
            <w:tcW w:w="2547" w:type="pct"/>
          </w:tcPr>
          <w:p w:rsidR="009D3B24" w:rsidRPr="00E12520" w:rsidRDefault="006F3A8D" w:rsidP="009D3B24">
            <w:pPr>
              <w:spacing w:line="240" w:lineRule="auto"/>
              <w:rPr>
                <w:rFonts w:ascii="Arial Narrow" w:hAnsi="Arial Narrow" w:cs="Arial Narrow"/>
              </w:rPr>
            </w:pPr>
            <w:r>
              <w:rPr>
                <w:rFonts w:ascii="Arial Narrow" w:hAnsi="Arial Narrow" w:cs="Arial Narrow"/>
              </w:rPr>
              <w:t>3</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Tipul de evaluare</w:t>
            </w:r>
          </w:p>
        </w:tc>
        <w:tc>
          <w:tcPr>
            <w:tcW w:w="2547" w:type="pct"/>
          </w:tcPr>
          <w:p w:rsidR="009D3B24" w:rsidRPr="00E12520" w:rsidRDefault="009D3B24" w:rsidP="009D3B24">
            <w:pPr>
              <w:spacing w:line="240" w:lineRule="auto"/>
              <w:rPr>
                <w:rFonts w:ascii="Arial Narrow" w:hAnsi="Arial Narrow" w:cs="Arial Narrow"/>
              </w:rPr>
            </w:pPr>
            <w:r>
              <w:rPr>
                <w:rFonts w:ascii="Arial Narrow" w:hAnsi="Arial Narrow" w:cs="Arial Narrow"/>
              </w:rPr>
              <w:t>Examen</w:t>
            </w:r>
          </w:p>
        </w:tc>
      </w:tr>
      <w:tr w:rsidR="009D3B24" w:rsidRPr="00E12520" w:rsidTr="001976A1">
        <w:tc>
          <w:tcPr>
            <w:tcW w:w="2453" w:type="pct"/>
            <w:gridSpan w:val="2"/>
          </w:tcPr>
          <w:p w:rsidR="009D3B24" w:rsidRPr="00E12520" w:rsidRDefault="009D3B24" w:rsidP="009D3B24">
            <w:pPr>
              <w:pStyle w:val="ListParagraph"/>
              <w:numPr>
                <w:ilvl w:val="1"/>
                <w:numId w:val="1"/>
              </w:numPr>
              <w:spacing w:line="240" w:lineRule="auto"/>
              <w:ind w:left="440" w:hanging="440"/>
              <w:rPr>
                <w:rFonts w:ascii="Arial Narrow" w:hAnsi="Arial Narrow" w:cs="Arial Narrow"/>
              </w:rPr>
            </w:pPr>
            <w:r w:rsidRPr="00E12520">
              <w:rPr>
                <w:rFonts w:ascii="Arial Narrow" w:hAnsi="Arial Narrow" w:cs="Arial Narrow"/>
              </w:rPr>
              <w:t>Categoria formativă*</w:t>
            </w:r>
            <w:r>
              <w:rPr>
                <w:rFonts w:ascii="Arial Narrow" w:hAnsi="Arial Narrow" w:cs="Arial Narrow"/>
              </w:rPr>
              <w:t>*</w:t>
            </w:r>
            <w:r w:rsidRPr="00E12520">
              <w:rPr>
                <w:rFonts w:ascii="Arial Narrow" w:hAnsi="Arial Narrow" w:cs="Arial Narrow"/>
              </w:rPr>
              <w:t xml:space="preserve"> / regimul**</w:t>
            </w:r>
            <w:r>
              <w:rPr>
                <w:rFonts w:ascii="Arial Narrow" w:hAnsi="Arial Narrow" w:cs="Arial Narrow"/>
              </w:rPr>
              <w:t>*</w:t>
            </w:r>
            <w:r w:rsidRPr="00E12520">
              <w:rPr>
                <w:rFonts w:ascii="Arial Narrow" w:hAnsi="Arial Narrow" w:cs="Arial Narrow"/>
              </w:rPr>
              <w:t xml:space="preserve"> disciplinei</w:t>
            </w:r>
          </w:p>
        </w:tc>
        <w:tc>
          <w:tcPr>
            <w:tcW w:w="2547" w:type="pct"/>
          </w:tcPr>
          <w:p w:rsidR="009D3B24" w:rsidRPr="00E12520" w:rsidRDefault="006F3A8D" w:rsidP="009D3B24">
            <w:pPr>
              <w:spacing w:line="240" w:lineRule="auto"/>
              <w:rPr>
                <w:rFonts w:ascii="Arial Narrow" w:hAnsi="Arial Narrow" w:cs="Arial Narrow"/>
              </w:rPr>
            </w:pPr>
            <w:r>
              <w:rPr>
                <w:rFonts w:ascii="Arial Narrow" w:hAnsi="Arial Narrow" w:cs="Arial Narrow"/>
              </w:rPr>
              <w:t>DC</w:t>
            </w:r>
            <w:r w:rsidR="009D3B24">
              <w:rPr>
                <w:rFonts w:ascii="Arial Narrow" w:hAnsi="Arial Narrow" w:cs="Arial Narrow"/>
              </w:rPr>
              <w:t>/DOB</w:t>
            </w:r>
          </w:p>
        </w:tc>
      </w:tr>
    </w:tbl>
    <w:p w:rsidR="008C51CB" w:rsidRPr="00E12520" w:rsidRDefault="008C51CB" w:rsidP="0095013B">
      <w:pPr>
        <w:rPr>
          <w:rFonts w:ascii="Arial Narrow" w:hAnsi="Arial Narrow" w:cs="Arial Narrow"/>
          <w:sz w:val="20"/>
          <w:szCs w:val="20"/>
        </w:rPr>
      </w:pPr>
      <w:r w:rsidRPr="00E12520">
        <w:rPr>
          <w:rFonts w:ascii="Arial Narrow" w:hAnsi="Arial Narrow" w:cs="Arial Narrow"/>
        </w:rPr>
        <w:t>*</w:t>
      </w:r>
      <w:r w:rsidRPr="00E12520">
        <w:rPr>
          <w:rFonts w:ascii="Arial Narrow" w:hAnsi="Arial Narrow" w:cs="Arial Narrow"/>
          <w:sz w:val="20"/>
          <w:szCs w:val="20"/>
        </w:rPr>
        <w:t xml:space="preserve"> </w:t>
      </w:r>
      <w:r>
        <w:rPr>
          <w:rFonts w:ascii="Arial Narrow" w:hAnsi="Arial Narrow" w:cs="Arial Narrow"/>
          <w:sz w:val="20"/>
          <w:szCs w:val="20"/>
        </w:rPr>
        <w:t xml:space="preserve">numărul semestrului este conform planului de învăţământ; </w:t>
      </w:r>
    </w:p>
    <w:p w:rsidR="00D70489" w:rsidRDefault="008C51CB" w:rsidP="00910409">
      <w:pPr>
        <w:rPr>
          <w:rFonts w:ascii="Arial Narrow" w:hAnsi="Arial Narrow"/>
          <w:sz w:val="20"/>
          <w:szCs w:val="20"/>
        </w:rPr>
      </w:pPr>
      <w:r w:rsidRPr="00E12520">
        <w:rPr>
          <w:rFonts w:ascii="Arial Narrow" w:hAnsi="Arial Narrow" w:cs="Arial Narrow"/>
        </w:rPr>
        <w:t>*</w:t>
      </w:r>
      <w:r w:rsidRPr="00CC7911">
        <w:rPr>
          <w:rFonts w:ascii="Arial Narrow" w:hAnsi="Arial Narrow" w:cs="Arial Narrow"/>
          <w:lang w:val="fr-FR"/>
        </w:rPr>
        <w:t>*</w:t>
      </w:r>
      <w:r w:rsidRPr="00E12520">
        <w:rPr>
          <w:rFonts w:ascii="Arial Narrow" w:hAnsi="Arial Narrow" w:cs="Arial Narrow"/>
          <w:sz w:val="20"/>
          <w:szCs w:val="20"/>
        </w:rPr>
        <w:t xml:space="preserve"> </w:t>
      </w:r>
      <w:r w:rsidR="00D70489" w:rsidRPr="00446732">
        <w:rPr>
          <w:rFonts w:ascii="Arial Narrow" w:hAnsi="Arial Narrow"/>
          <w:sz w:val="20"/>
          <w:szCs w:val="20"/>
        </w:rPr>
        <w:t>DF - Discipline fundamentale; DS - discipline de speciali</w:t>
      </w:r>
      <w:r w:rsidR="00C73007">
        <w:rPr>
          <w:rFonts w:ascii="Arial Narrow" w:hAnsi="Arial Narrow"/>
          <w:sz w:val="20"/>
          <w:szCs w:val="20"/>
        </w:rPr>
        <w:t>zare</w:t>
      </w:r>
      <w:r w:rsidR="00D70489" w:rsidRPr="00446732">
        <w:rPr>
          <w:rFonts w:ascii="Arial Narrow" w:hAnsi="Arial Narrow"/>
          <w:sz w:val="20"/>
          <w:szCs w:val="20"/>
        </w:rPr>
        <w:t>; DC - discipline complementare</w:t>
      </w:r>
    </w:p>
    <w:p w:rsidR="008C51CB" w:rsidRPr="00E12520" w:rsidRDefault="008C51CB" w:rsidP="00910409">
      <w:pPr>
        <w:rPr>
          <w:rFonts w:ascii="Arial Narrow" w:hAnsi="Arial Narrow" w:cs="Arial Narrow"/>
          <w:sz w:val="20"/>
          <w:szCs w:val="20"/>
        </w:rPr>
      </w:pPr>
      <w:r w:rsidRPr="0095013B">
        <w:rPr>
          <w:rFonts w:ascii="Arial Narrow" w:hAnsi="Arial Narrow" w:cs="Arial Narrow"/>
        </w:rPr>
        <w:t>***</w:t>
      </w:r>
      <w:r w:rsidRPr="00E12520">
        <w:t xml:space="preserve"> </w:t>
      </w:r>
      <w:r w:rsidRPr="00E12520">
        <w:rPr>
          <w:rFonts w:ascii="Arial Narrow" w:hAnsi="Arial Narrow" w:cs="Arial Narrow"/>
          <w:sz w:val="20"/>
          <w:szCs w:val="20"/>
        </w:rPr>
        <w:t>obligatorie</w:t>
      </w:r>
      <w:r w:rsidR="00BE0E71">
        <w:rPr>
          <w:rFonts w:ascii="Arial Narrow" w:hAnsi="Arial Narrow" w:cs="Arial Narrow"/>
          <w:sz w:val="20"/>
          <w:szCs w:val="20"/>
        </w:rPr>
        <w:t>/impusă</w:t>
      </w:r>
      <w:r w:rsidRPr="00E12520">
        <w:rPr>
          <w:rFonts w:ascii="Arial Narrow" w:hAnsi="Arial Narrow" w:cs="Arial Narrow"/>
          <w:sz w:val="20"/>
          <w:szCs w:val="20"/>
        </w:rPr>
        <w:t xml:space="preserve"> = </w:t>
      </w:r>
      <w:r w:rsidR="00BE0E71">
        <w:rPr>
          <w:rFonts w:ascii="Arial Narrow" w:hAnsi="Arial Narrow" w:cs="Arial Narrow"/>
          <w:sz w:val="20"/>
          <w:szCs w:val="20"/>
        </w:rPr>
        <w:t>D</w:t>
      </w:r>
      <w:r w:rsidR="006A49E0">
        <w:rPr>
          <w:rFonts w:ascii="Arial Narrow" w:hAnsi="Arial Narrow" w:cs="Arial Narrow"/>
          <w:sz w:val="20"/>
          <w:szCs w:val="20"/>
        </w:rPr>
        <w:t>OB</w:t>
      </w:r>
      <w:r w:rsidRPr="00E12520">
        <w:rPr>
          <w:rFonts w:ascii="Arial Narrow" w:hAnsi="Arial Narrow" w:cs="Arial Narrow"/>
          <w:sz w:val="20"/>
          <w:szCs w:val="20"/>
        </w:rPr>
        <w:t xml:space="preserve">; opţională = </w:t>
      </w:r>
      <w:r w:rsidR="00BE0E71">
        <w:rPr>
          <w:rFonts w:ascii="Arial Narrow" w:hAnsi="Arial Narrow" w:cs="Arial Narrow"/>
          <w:sz w:val="20"/>
          <w:szCs w:val="20"/>
        </w:rPr>
        <w:t>D</w:t>
      </w:r>
      <w:r w:rsidR="006A49E0">
        <w:rPr>
          <w:rFonts w:ascii="Arial Narrow" w:hAnsi="Arial Narrow" w:cs="Arial Narrow"/>
          <w:sz w:val="20"/>
          <w:szCs w:val="20"/>
        </w:rPr>
        <w:t>OP</w:t>
      </w:r>
      <w:r w:rsidRPr="00E12520">
        <w:rPr>
          <w:rFonts w:ascii="Arial Narrow" w:hAnsi="Arial Narrow" w:cs="Arial Narrow"/>
          <w:sz w:val="20"/>
          <w:szCs w:val="20"/>
        </w:rPr>
        <w:t xml:space="preserve">; facultativă = </w:t>
      </w:r>
      <w:r w:rsidR="00BE0E71">
        <w:rPr>
          <w:rFonts w:ascii="Arial Narrow" w:hAnsi="Arial Narrow" w:cs="Arial Narrow"/>
          <w:sz w:val="20"/>
          <w:szCs w:val="20"/>
        </w:rPr>
        <w:t>D</w:t>
      </w:r>
      <w:r w:rsidR="006A49E0">
        <w:rPr>
          <w:rFonts w:ascii="Arial Narrow" w:hAnsi="Arial Narrow" w:cs="Arial Narrow"/>
          <w:sz w:val="20"/>
          <w:szCs w:val="20"/>
        </w:rPr>
        <w:t>FA</w:t>
      </w:r>
    </w:p>
    <w:p w:rsidR="008C51CB" w:rsidRPr="00E12520" w:rsidRDefault="008C51CB" w:rsidP="00910409"/>
    <w:p w:rsidR="008C51CB" w:rsidRPr="00E12520" w:rsidRDefault="008C51CB" w:rsidP="00644718">
      <w:pPr>
        <w:pStyle w:val="ListParagraph"/>
        <w:numPr>
          <w:ilvl w:val="0"/>
          <w:numId w:val="1"/>
        </w:numPr>
        <w:rPr>
          <w:rFonts w:ascii="Arial Narrow" w:hAnsi="Arial Narrow" w:cs="Arial Narrow"/>
          <w:b/>
          <w:bCs/>
          <w:sz w:val="28"/>
          <w:szCs w:val="28"/>
        </w:rPr>
      </w:pPr>
      <w:r w:rsidRPr="00E12520">
        <w:rPr>
          <w:rFonts w:ascii="Arial Narrow" w:hAnsi="Arial Narrow" w:cs="Arial Narrow"/>
          <w:b/>
          <w:bCs/>
          <w:sz w:val="28"/>
          <w:szCs w:val="28"/>
        </w:rPr>
        <w:t>Timpul total estimat (ore pe semestru al activităţilor didactice)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4"/>
        <w:gridCol w:w="444"/>
        <w:gridCol w:w="1634"/>
        <w:gridCol w:w="446"/>
        <w:gridCol w:w="2078"/>
        <w:gridCol w:w="446"/>
        <w:gridCol w:w="1188"/>
        <w:gridCol w:w="558"/>
      </w:tblGrid>
      <w:tr w:rsidR="009D3B24" w:rsidRPr="00954044" w:rsidTr="009D3B24">
        <w:tc>
          <w:tcPr>
            <w:tcW w:w="1649" w:type="pct"/>
          </w:tcPr>
          <w:p w:rsidR="009D3B24" w:rsidRPr="00954044" w:rsidRDefault="009D3B24" w:rsidP="009D3B24">
            <w:pPr>
              <w:pStyle w:val="ListParagraph"/>
              <w:numPr>
                <w:ilvl w:val="1"/>
                <w:numId w:val="1"/>
              </w:numPr>
              <w:spacing w:line="240" w:lineRule="auto"/>
              <w:rPr>
                <w:rFonts w:ascii="Arial Narrow" w:hAnsi="Arial Narrow" w:cs="Arial Narrow"/>
                <w:sz w:val="20"/>
                <w:szCs w:val="20"/>
              </w:rPr>
            </w:pPr>
            <w:r w:rsidRPr="00E12520">
              <w:rPr>
                <w:rFonts w:ascii="Arial Narrow" w:hAnsi="Arial Narrow" w:cs="Arial Narrow"/>
                <w:sz w:val="20"/>
                <w:szCs w:val="20"/>
              </w:rPr>
              <w:t>Număr de ore pe săptămână</w:t>
            </w:r>
          </w:p>
        </w:tc>
        <w:tc>
          <w:tcPr>
            <w:tcW w:w="219" w:type="pct"/>
            <w:tcBorders>
              <w:right w:val="single" w:sz="18" w:space="0" w:color="000000"/>
            </w:tcBorders>
          </w:tcPr>
          <w:p w:rsidR="009D3B24" w:rsidRPr="00954044" w:rsidRDefault="009D3B24" w:rsidP="009D3B24">
            <w:pPr>
              <w:spacing w:line="240" w:lineRule="auto"/>
              <w:rPr>
                <w:rFonts w:ascii="Arial Narrow" w:hAnsi="Arial Narrow" w:cs="Arial Narrow"/>
                <w:sz w:val="20"/>
                <w:szCs w:val="20"/>
              </w:rPr>
            </w:pPr>
            <w:r>
              <w:rPr>
                <w:rFonts w:ascii="Arial Narrow" w:hAnsi="Arial Narrow" w:cs="Arial Narrow"/>
                <w:sz w:val="20"/>
                <w:szCs w:val="20"/>
              </w:rPr>
              <w:t>3</w:t>
            </w:r>
          </w:p>
        </w:tc>
        <w:tc>
          <w:tcPr>
            <w:tcW w:w="806" w:type="pct"/>
            <w:tcBorders>
              <w:left w:val="single" w:sz="18" w:space="0" w:color="000000"/>
            </w:tcBorders>
          </w:tcPr>
          <w:p w:rsidR="009D3B24" w:rsidRPr="00954044" w:rsidRDefault="009D3B24" w:rsidP="009D3B24">
            <w:pPr>
              <w:spacing w:line="240" w:lineRule="auto"/>
              <w:rPr>
                <w:rFonts w:ascii="Arial Narrow" w:hAnsi="Arial Narrow" w:cs="Arial Narrow"/>
                <w:sz w:val="20"/>
                <w:szCs w:val="20"/>
              </w:rPr>
            </w:pPr>
            <w:r w:rsidRPr="00E12520">
              <w:rPr>
                <w:rFonts w:ascii="Arial Narrow" w:hAnsi="Arial Narrow" w:cs="Arial Narrow"/>
                <w:sz w:val="20"/>
                <w:szCs w:val="20"/>
              </w:rPr>
              <w:t>din care: 3.2. curs</w:t>
            </w:r>
          </w:p>
        </w:tc>
        <w:tc>
          <w:tcPr>
            <w:tcW w:w="220" w:type="pct"/>
            <w:tcBorders>
              <w:right w:val="single" w:sz="18" w:space="0" w:color="000000"/>
            </w:tcBorders>
          </w:tcPr>
          <w:p w:rsidR="009D3B24" w:rsidRPr="00954044" w:rsidRDefault="009D3B24" w:rsidP="009D3B24">
            <w:pPr>
              <w:spacing w:line="240" w:lineRule="auto"/>
              <w:rPr>
                <w:rFonts w:ascii="Arial Narrow" w:hAnsi="Arial Narrow" w:cs="Arial Narrow"/>
                <w:sz w:val="20"/>
                <w:szCs w:val="20"/>
              </w:rPr>
            </w:pPr>
            <w:r>
              <w:rPr>
                <w:rFonts w:ascii="Arial Narrow" w:hAnsi="Arial Narrow" w:cs="Arial Narrow"/>
                <w:sz w:val="20"/>
                <w:szCs w:val="20"/>
              </w:rPr>
              <w:t>2</w:t>
            </w:r>
          </w:p>
        </w:tc>
        <w:tc>
          <w:tcPr>
            <w:tcW w:w="1025" w:type="pct"/>
            <w:tcBorders>
              <w:left w:val="single" w:sz="18" w:space="0" w:color="000000"/>
            </w:tcBorders>
          </w:tcPr>
          <w:p w:rsidR="009D3B24" w:rsidRPr="00954044" w:rsidRDefault="009D3B24" w:rsidP="009D3B24">
            <w:pPr>
              <w:pStyle w:val="ListParagraph"/>
              <w:numPr>
                <w:ilvl w:val="1"/>
                <w:numId w:val="2"/>
              </w:numPr>
              <w:spacing w:line="240" w:lineRule="auto"/>
              <w:rPr>
                <w:rFonts w:ascii="Arial Narrow" w:hAnsi="Arial Narrow" w:cs="Arial Narrow"/>
                <w:sz w:val="20"/>
                <w:szCs w:val="20"/>
              </w:rPr>
            </w:pPr>
            <w:r w:rsidRPr="00E12520">
              <w:rPr>
                <w:rFonts w:ascii="Arial Narrow" w:hAnsi="Arial Narrow" w:cs="Arial Narrow"/>
                <w:sz w:val="20"/>
                <w:szCs w:val="20"/>
              </w:rPr>
              <w:t xml:space="preserve"> Seminar/laborator</w:t>
            </w:r>
          </w:p>
        </w:tc>
        <w:tc>
          <w:tcPr>
            <w:tcW w:w="220" w:type="pct"/>
          </w:tcPr>
          <w:p w:rsidR="009D3B24" w:rsidRPr="00954044" w:rsidRDefault="009D3B24" w:rsidP="009D3B24">
            <w:pPr>
              <w:spacing w:line="240" w:lineRule="auto"/>
              <w:rPr>
                <w:rFonts w:ascii="Arial Narrow" w:hAnsi="Arial Narrow" w:cs="Arial Narrow"/>
                <w:sz w:val="20"/>
                <w:szCs w:val="20"/>
              </w:rPr>
            </w:pPr>
          </w:p>
        </w:tc>
        <w:tc>
          <w:tcPr>
            <w:tcW w:w="586" w:type="pct"/>
          </w:tcPr>
          <w:p w:rsidR="009D3B24" w:rsidRPr="00954044" w:rsidRDefault="009D3B24" w:rsidP="009D3B24">
            <w:pPr>
              <w:pStyle w:val="ListParagraph"/>
              <w:numPr>
                <w:ilvl w:val="1"/>
                <w:numId w:val="2"/>
              </w:numPr>
              <w:spacing w:line="240" w:lineRule="auto"/>
              <w:rPr>
                <w:rFonts w:ascii="Arial Narrow" w:hAnsi="Arial Narrow" w:cs="Arial Narrow"/>
                <w:sz w:val="20"/>
                <w:szCs w:val="20"/>
              </w:rPr>
            </w:pPr>
            <w:r>
              <w:rPr>
                <w:rFonts w:ascii="Arial Narrow" w:hAnsi="Arial Narrow" w:cs="Arial Narrow"/>
                <w:sz w:val="20"/>
                <w:szCs w:val="20"/>
              </w:rPr>
              <w:t>Proiect</w:t>
            </w:r>
          </w:p>
        </w:tc>
        <w:tc>
          <w:tcPr>
            <w:tcW w:w="275" w:type="pct"/>
          </w:tcPr>
          <w:p w:rsidR="009D3B24" w:rsidRPr="00954044" w:rsidRDefault="006F3A8D" w:rsidP="009D3B24">
            <w:pPr>
              <w:spacing w:line="240" w:lineRule="auto"/>
              <w:rPr>
                <w:rFonts w:ascii="Arial Narrow" w:hAnsi="Arial Narrow" w:cs="Arial Narrow"/>
                <w:sz w:val="20"/>
                <w:szCs w:val="20"/>
              </w:rPr>
            </w:pPr>
            <w:r>
              <w:rPr>
                <w:rFonts w:ascii="Arial Narrow" w:hAnsi="Arial Narrow" w:cs="Arial Narrow"/>
                <w:sz w:val="20"/>
                <w:szCs w:val="20"/>
              </w:rPr>
              <w:t>1</w:t>
            </w:r>
          </w:p>
        </w:tc>
      </w:tr>
      <w:tr w:rsidR="009D3B24" w:rsidRPr="00954044" w:rsidTr="009D3B24">
        <w:tc>
          <w:tcPr>
            <w:tcW w:w="1649" w:type="pct"/>
          </w:tcPr>
          <w:p w:rsidR="009D3B24" w:rsidRPr="009D3B24" w:rsidRDefault="009D3B24" w:rsidP="009D3B24">
            <w:pPr>
              <w:spacing w:line="240" w:lineRule="auto"/>
              <w:rPr>
                <w:rFonts w:ascii="Arial Narrow" w:hAnsi="Arial Narrow" w:cs="Arial Narrow"/>
                <w:sz w:val="20"/>
                <w:szCs w:val="20"/>
              </w:rPr>
            </w:pPr>
            <w:r w:rsidRPr="009D3B24">
              <w:rPr>
                <w:rFonts w:ascii="Arial Narrow" w:hAnsi="Arial Narrow" w:cs="Arial Narrow"/>
                <w:sz w:val="20"/>
                <w:szCs w:val="20"/>
              </w:rPr>
              <w:t>3.5. Total ore din planul de învăţământ</w:t>
            </w:r>
          </w:p>
        </w:tc>
        <w:tc>
          <w:tcPr>
            <w:tcW w:w="219" w:type="pct"/>
            <w:tcBorders>
              <w:right w:val="single" w:sz="18" w:space="0" w:color="000000"/>
            </w:tcBorders>
          </w:tcPr>
          <w:p w:rsidR="009D3B24" w:rsidRPr="00954044" w:rsidRDefault="009D3B24" w:rsidP="009D3B24">
            <w:pPr>
              <w:spacing w:line="240" w:lineRule="auto"/>
              <w:rPr>
                <w:rFonts w:ascii="Arial Narrow" w:hAnsi="Arial Narrow" w:cs="Arial Narrow"/>
                <w:sz w:val="20"/>
                <w:szCs w:val="20"/>
              </w:rPr>
            </w:pPr>
            <w:r>
              <w:rPr>
                <w:rFonts w:ascii="Arial Narrow" w:hAnsi="Arial Narrow" w:cs="Arial Narrow"/>
                <w:sz w:val="20"/>
                <w:szCs w:val="20"/>
              </w:rPr>
              <w:t>42</w:t>
            </w:r>
          </w:p>
        </w:tc>
        <w:tc>
          <w:tcPr>
            <w:tcW w:w="806" w:type="pct"/>
            <w:tcBorders>
              <w:left w:val="single" w:sz="18" w:space="0" w:color="000000"/>
            </w:tcBorders>
          </w:tcPr>
          <w:p w:rsidR="009D3B24" w:rsidRPr="00954044" w:rsidRDefault="009D3B24" w:rsidP="009D3B24">
            <w:pPr>
              <w:spacing w:line="240" w:lineRule="auto"/>
              <w:rPr>
                <w:rFonts w:ascii="Arial Narrow" w:hAnsi="Arial Narrow" w:cs="Arial Narrow"/>
                <w:sz w:val="20"/>
                <w:szCs w:val="20"/>
              </w:rPr>
            </w:pPr>
            <w:r w:rsidRPr="004619C6">
              <w:rPr>
                <w:rFonts w:ascii="Arial Narrow" w:hAnsi="Arial Narrow" w:cs="Arial Narrow"/>
                <w:spacing w:val="-6"/>
                <w:sz w:val="20"/>
                <w:szCs w:val="20"/>
              </w:rPr>
              <w:t>din care: 3.</w:t>
            </w:r>
            <w:r>
              <w:rPr>
                <w:rFonts w:ascii="Arial Narrow" w:hAnsi="Arial Narrow" w:cs="Arial Narrow"/>
                <w:spacing w:val="-6"/>
                <w:sz w:val="20"/>
                <w:szCs w:val="20"/>
              </w:rPr>
              <w:t>6</w:t>
            </w:r>
            <w:r w:rsidRPr="004619C6">
              <w:rPr>
                <w:rFonts w:ascii="Arial Narrow" w:hAnsi="Arial Narrow" w:cs="Arial Narrow"/>
                <w:spacing w:val="-6"/>
                <w:sz w:val="20"/>
                <w:szCs w:val="20"/>
              </w:rPr>
              <w:t>. curs</w:t>
            </w:r>
          </w:p>
        </w:tc>
        <w:tc>
          <w:tcPr>
            <w:tcW w:w="220" w:type="pct"/>
            <w:tcBorders>
              <w:right w:val="single" w:sz="18" w:space="0" w:color="000000"/>
            </w:tcBorders>
          </w:tcPr>
          <w:p w:rsidR="009D3B24" w:rsidRPr="00954044" w:rsidRDefault="009D3B24" w:rsidP="009D3B24">
            <w:pPr>
              <w:spacing w:line="240" w:lineRule="auto"/>
              <w:rPr>
                <w:rFonts w:ascii="Arial Narrow" w:hAnsi="Arial Narrow" w:cs="Arial Narrow"/>
                <w:sz w:val="20"/>
                <w:szCs w:val="20"/>
              </w:rPr>
            </w:pPr>
            <w:r>
              <w:rPr>
                <w:rFonts w:ascii="Arial Narrow" w:hAnsi="Arial Narrow" w:cs="Arial Narrow"/>
                <w:sz w:val="20"/>
                <w:szCs w:val="20"/>
              </w:rPr>
              <w:t>28</w:t>
            </w:r>
          </w:p>
        </w:tc>
        <w:tc>
          <w:tcPr>
            <w:tcW w:w="1025" w:type="pct"/>
            <w:tcBorders>
              <w:left w:val="single" w:sz="18" w:space="0" w:color="000000"/>
            </w:tcBorders>
          </w:tcPr>
          <w:p w:rsidR="009D3B24" w:rsidRPr="009D3B24" w:rsidRDefault="009D3B24" w:rsidP="009D3B24">
            <w:pPr>
              <w:spacing w:line="240" w:lineRule="auto"/>
              <w:rPr>
                <w:rFonts w:ascii="Arial Narrow" w:hAnsi="Arial Narrow" w:cs="Arial Narrow"/>
                <w:sz w:val="20"/>
                <w:szCs w:val="20"/>
              </w:rPr>
            </w:pPr>
            <w:r w:rsidRPr="009D3B24">
              <w:rPr>
                <w:rFonts w:ascii="Arial Narrow" w:hAnsi="Arial Narrow" w:cs="Arial Narrow"/>
                <w:sz w:val="20"/>
                <w:szCs w:val="20"/>
              </w:rPr>
              <w:t>3.7. Seminar/laborator</w:t>
            </w:r>
          </w:p>
        </w:tc>
        <w:tc>
          <w:tcPr>
            <w:tcW w:w="220" w:type="pct"/>
          </w:tcPr>
          <w:p w:rsidR="009D3B24" w:rsidRPr="00954044" w:rsidRDefault="009D3B24" w:rsidP="009D3B24">
            <w:pPr>
              <w:spacing w:line="240" w:lineRule="auto"/>
              <w:rPr>
                <w:rFonts w:ascii="Arial Narrow" w:hAnsi="Arial Narrow" w:cs="Arial Narrow"/>
                <w:sz w:val="20"/>
                <w:szCs w:val="20"/>
              </w:rPr>
            </w:pPr>
          </w:p>
        </w:tc>
        <w:tc>
          <w:tcPr>
            <w:tcW w:w="586" w:type="pct"/>
          </w:tcPr>
          <w:p w:rsidR="009D3B24" w:rsidRPr="009D3B24" w:rsidRDefault="009D3B24" w:rsidP="009D3B24">
            <w:pPr>
              <w:spacing w:line="240" w:lineRule="auto"/>
              <w:rPr>
                <w:rFonts w:ascii="Arial Narrow" w:hAnsi="Arial Narrow" w:cs="Arial Narrow"/>
                <w:sz w:val="20"/>
                <w:szCs w:val="20"/>
              </w:rPr>
            </w:pPr>
            <w:r w:rsidRPr="009D3B24">
              <w:rPr>
                <w:rFonts w:ascii="Arial Narrow" w:hAnsi="Arial Narrow" w:cs="Arial Narrow"/>
                <w:sz w:val="20"/>
                <w:szCs w:val="20"/>
              </w:rPr>
              <w:t>3.8. Proiect</w:t>
            </w:r>
          </w:p>
        </w:tc>
        <w:tc>
          <w:tcPr>
            <w:tcW w:w="275" w:type="pct"/>
          </w:tcPr>
          <w:p w:rsidR="009D3B24" w:rsidRPr="00954044" w:rsidRDefault="006F3A8D" w:rsidP="009D3B24">
            <w:pPr>
              <w:spacing w:line="240" w:lineRule="auto"/>
              <w:rPr>
                <w:rFonts w:ascii="Arial Narrow" w:hAnsi="Arial Narrow" w:cs="Arial Narrow"/>
                <w:sz w:val="20"/>
                <w:szCs w:val="20"/>
              </w:rPr>
            </w:pPr>
            <w:r>
              <w:rPr>
                <w:rFonts w:ascii="Arial Narrow" w:hAnsi="Arial Narrow" w:cs="Arial Narrow"/>
                <w:sz w:val="20"/>
                <w:szCs w:val="20"/>
              </w:rPr>
              <w:t>14</w:t>
            </w:r>
          </w:p>
        </w:tc>
      </w:tr>
      <w:tr w:rsidR="008C51CB" w:rsidRPr="00E12520" w:rsidTr="009D3B24">
        <w:tc>
          <w:tcPr>
            <w:tcW w:w="4725" w:type="pct"/>
            <w:gridSpan w:val="7"/>
          </w:tcPr>
          <w:p w:rsidR="008C51CB" w:rsidRPr="00954044" w:rsidRDefault="008C51CB" w:rsidP="006A49E0">
            <w:pPr>
              <w:spacing w:line="240" w:lineRule="auto"/>
              <w:rPr>
                <w:rFonts w:ascii="Arial Narrow" w:hAnsi="Arial Narrow" w:cs="Arial Narrow"/>
                <w:sz w:val="20"/>
                <w:szCs w:val="20"/>
              </w:rPr>
            </w:pPr>
            <w:r w:rsidRPr="00954044">
              <w:rPr>
                <w:rFonts w:ascii="Arial Narrow" w:hAnsi="Arial Narrow" w:cs="Arial Narrow"/>
                <w:sz w:val="20"/>
                <w:szCs w:val="20"/>
              </w:rPr>
              <w:t xml:space="preserve">3. </w:t>
            </w:r>
            <w:r w:rsidR="006A49E0" w:rsidRPr="00954044">
              <w:rPr>
                <w:rFonts w:ascii="Arial Narrow" w:hAnsi="Arial Narrow" w:cs="Arial Narrow"/>
                <w:sz w:val="20"/>
                <w:szCs w:val="20"/>
              </w:rPr>
              <w:t xml:space="preserve">9. </w:t>
            </w:r>
            <w:r w:rsidRPr="00954044">
              <w:rPr>
                <w:rFonts w:ascii="Arial Narrow" w:hAnsi="Arial Narrow" w:cs="Arial Narrow"/>
                <w:sz w:val="20"/>
                <w:szCs w:val="20"/>
              </w:rPr>
              <w:t>Total ore studiu individual</w:t>
            </w:r>
            <w:r w:rsidR="006A49E0" w:rsidRPr="00954044">
              <w:rPr>
                <w:rFonts w:ascii="Arial Narrow" w:hAnsi="Arial Narrow" w:cs="Arial Narrow"/>
                <w:sz w:val="20"/>
                <w:szCs w:val="20"/>
              </w:rPr>
              <w:t xml:space="preserve"> (studiu după suport de curs, bibliografie şi notiţe, documentare suplimentară în bibliotecă, pe platformele electronice de specialitate, pregătire seminarii/laboratoare, teme, referate, portofolii şi eseuri)</w:t>
            </w:r>
          </w:p>
        </w:tc>
        <w:tc>
          <w:tcPr>
            <w:tcW w:w="275" w:type="pct"/>
          </w:tcPr>
          <w:p w:rsidR="008C51CB" w:rsidRPr="00E12520" w:rsidRDefault="001508DA" w:rsidP="003834F9">
            <w:pPr>
              <w:spacing w:line="240" w:lineRule="auto"/>
              <w:rPr>
                <w:rFonts w:ascii="Arial Narrow" w:hAnsi="Arial Narrow" w:cs="Arial Narrow"/>
              </w:rPr>
            </w:pPr>
            <w:r>
              <w:rPr>
                <w:rFonts w:ascii="Arial Narrow" w:hAnsi="Arial Narrow" w:cs="Arial Narrow"/>
              </w:rPr>
              <w:t>10</w:t>
            </w:r>
            <w:r w:rsidR="009D3B24">
              <w:rPr>
                <w:rFonts w:ascii="Arial Narrow" w:hAnsi="Arial Narrow" w:cs="Arial Narrow"/>
              </w:rPr>
              <w:t>8</w:t>
            </w:r>
          </w:p>
        </w:tc>
      </w:tr>
      <w:tr w:rsidR="008C51CB" w:rsidRPr="00E12520" w:rsidTr="009D3B24">
        <w:tc>
          <w:tcPr>
            <w:tcW w:w="4725" w:type="pct"/>
            <w:gridSpan w:val="7"/>
          </w:tcPr>
          <w:p w:rsidR="008C51CB" w:rsidRPr="00E12520" w:rsidRDefault="008C51CB" w:rsidP="00954044">
            <w:pPr>
              <w:spacing w:line="240" w:lineRule="auto"/>
              <w:rPr>
                <w:rFonts w:ascii="Arial Narrow" w:hAnsi="Arial Narrow" w:cs="Arial Narrow"/>
              </w:rPr>
            </w:pPr>
            <w:r w:rsidRPr="00E12520">
              <w:rPr>
                <w:rFonts w:ascii="Arial Narrow" w:hAnsi="Arial Narrow" w:cs="Arial Narrow"/>
              </w:rPr>
              <w:t>3.</w:t>
            </w:r>
            <w:r w:rsidR="007D36A2">
              <w:rPr>
                <w:rFonts w:ascii="Arial Narrow" w:hAnsi="Arial Narrow" w:cs="Arial Narrow"/>
              </w:rPr>
              <w:t>1</w:t>
            </w:r>
            <w:r w:rsidR="00954044">
              <w:rPr>
                <w:rFonts w:ascii="Arial Narrow" w:hAnsi="Arial Narrow" w:cs="Arial Narrow"/>
              </w:rPr>
              <w:t>0</w:t>
            </w:r>
            <w:r w:rsidRPr="00E12520">
              <w:rPr>
                <w:rFonts w:ascii="Arial Narrow" w:hAnsi="Arial Narrow" w:cs="Arial Narrow"/>
              </w:rPr>
              <w:t>. Total ore pe semestru</w:t>
            </w:r>
          </w:p>
        </w:tc>
        <w:tc>
          <w:tcPr>
            <w:tcW w:w="275" w:type="pct"/>
          </w:tcPr>
          <w:p w:rsidR="008C51CB" w:rsidRPr="00E12520" w:rsidRDefault="001508DA" w:rsidP="003834F9">
            <w:pPr>
              <w:spacing w:line="240" w:lineRule="auto"/>
              <w:rPr>
                <w:rFonts w:ascii="Arial Narrow" w:hAnsi="Arial Narrow" w:cs="Arial Narrow"/>
              </w:rPr>
            </w:pPr>
            <w:r>
              <w:rPr>
                <w:rFonts w:ascii="Arial Narrow" w:hAnsi="Arial Narrow" w:cs="Arial Narrow"/>
              </w:rPr>
              <w:t>150</w:t>
            </w:r>
          </w:p>
        </w:tc>
      </w:tr>
      <w:tr w:rsidR="008C51CB" w:rsidRPr="00E12520" w:rsidTr="009D3B24">
        <w:tc>
          <w:tcPr>
            <w:tcW w:w="4725" w:type="pct"/>
            <w:gridSpan w:val="7"/>
          </w:tcPr>
          <w:p w:rsidR="008C51CB" w:rsidRPr="00E12520" w:rsidRDefault="00954044" w:rsidP="003834F9">
            <w:pPr>
              <w:spacing w:line="240" w:lineRule="auto"/>
              <w:rPr>
                <w:rFonts w:ascii="Arial Narrow" w:hAnsi="Arial Narrow" w:cs="Arial Narrow"/>
              </w:rPr>
            </w:pPr>
            <w:r>
              <w:rPr>
                <w:rFonts w:ascii="Arial Narrow" w:hAnsi="Arial Narrow" w:cs="Arial Narrow"/>
              </w:rPr>
              <w:t>3.11</w:t>
            </w:r>
            <w:r w:rsidR="008C51CB" w:rsidRPr="00E12520">
              <w:rPr>
                <w:rFonts w:ascii="Arial Narrow" w:hAnsi="Arial Narrow" w:cs="Arial Narrow"/>
              </w:rPr>
              <w:t>. Numărul de credite</w:t>
            </w:r>
          </w:p>
        </w:tc>
        <w:tc>
          <w:tcPr>
            <w:tcW w:w="275" w:type="pct"/>
          </w:tcPr>
          <w:p w:rsidR="008C51CB" w:rsidRPr="00E12520" w:rsidRDefault="001508DA" w:rsidP="003834F9">
            <w:pPr>
              <w:spacing w:line="240" w:lineRule="auto"/>
              <w:rPr>
                <w:rFonts w:ascii="Arial Narrow" w:hAnsi="Arial Narrow" w:cs="Arial Narrow"/>
              </w:rPr>
            </w:pPr>
            <w:r>
              <w:rPr>
                <w:rFonts w:ascii="Arial Narrow" w:hAnsi="Arial Narrow" w:cs="Arial Narrow"/>
              </w:rPr>
              <w:t>5</w:t>
            </w:r>
          </w:p>
        </w:tc>
      </w:tr>
    </w:tbl>
    <w:p w:rsidR="008C51CB" w:rsidRDefault="008C51CB" w:rsidP="0003471A"/>
    <w:p w:rsidR="006F3A8D" w:rsidRPr="00E12520" w:rsidRDefault="006F3A8D" w:rsidP="0003471A"/>
    <w:p w:rsidR="008C51CB" w:rsidRPr="00E12520"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Condiţii (acolo unde este cazul)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7"/>
        <w:gridCol w:w="7111"/>
      </w:tblGrid>
      <w:tr w:rsidR="008C51CB" w:rsidRPr="00E12520" w:rsidTr="00213B7B">
        <w:tc>
          <w:tcPr>
            <w:tcW w:w="1493" w:type="pct"/>
          </w:tcPr>
          <w:p w:rsidR="008C51CB" w:rsidRPr="00E12520" w:rsidRDefault="00954044" w:rsidP="001B599D">
            <w:pPr>
              <w:rPr>
                <w:rFonts w:ascii="Arial Narrow" w:hAnsi="Arial Narrow" w:cs="Arial Narrow"/>
              </w:rPr>
            </w:pPr>
            <w:r w:rsidRPr="00E12520">
              <w:rPr>
                <w:rFonts w:ascii="Arial Narrow" w:hAnsi="Arial Narrow" w:cs="Arial Narrow"/>
              </w:rPr>
              <w:t>4.1. de curriculum</w:t>
            </w:r>
          </w:p>
        </w:tc>
        <w:tc>
          <w:tcPr>
            <w:tcW w:w="3507" w:type="pct"/>
          </w:tcPr>
          <w:p w:rsidR="001973FD" w:rsidRPr="001973FD" w:rsidRDefault="006F3A8D" w:rsidP="006F3A8D">
            <w:pPr>
              <w:numPr>
                <w:ilvl w:val="0"/>
                <w:numId w:val="11"/>
              </w:numPr>
              <w:spacing w:after="75" w:line="240" w:lineRule="auto"/>
              <w:rPr>
                <w:rFonts w:ascii="Arial Narrow" w:eastAsia="Arial" w:hAnsi="Arial Narrow" w:cs="Arial"/>
              </w:rPr>
            </w:pPr>
            <w:r w:rsidRPr="006F3A8D">
              <w:rPr>
                <w:rFonts w:ascii="Arial Narrow" w:eastAsia="Arial" w:hAnsi="Arial Narrow" w:cs="Arial"/>
              </w:rPr>
              <w:t xml:space="preserve">Modelarea, simularea şi optimizarea proceselor chimice </w:t>
            </w:r>
          </w:p>
          <w:p w:rsidR="008C51CB" w:rsidRPr="001973FD" w:rsidRDefault="001973FD" w:rsidP="001973FD">
            <w:pPr>
              <w:numPr>
                <w:ilvl w:val="0"/>
                <w:numId w:val="11"/>
              </w:numPr>
              <w:spacing w:after="75" w:line="240" w:lineRule="auto"/>
              <w:rPr>
                <w:rFonts w:ascii="Arial Narrow" w:eastAsia="Arial" w:hAnsi="Arial Narrow" w:cs="Arial"/>
              </w:rPr>
            </w:pPr>
            <w:r w:rsidRPr="001973FD">
              <w:rPr>
                <w:rFonts w:ascii="Arial Narrow" w:eastAsia="Arial" w:hAnsi="Arial Narrow" w:cs="Arial"/>
              </w:rPr>
              <w:t xml:space="preserve">Cunoștințe minime de utilizare a calculatorului </w:t>
            </w:r>
          </w:p>
        </w:tc>
      </w:tr>
      <w:tr w:rsidR="00954044" w:rsidRPr="00E12520" w:rsidTr="00213B7B">
        <w:tc>
          <w:tcPr>
            <w:tcW w:w="1493" w:type="pct"/>
          </w:tcPr>
          <w:p w:rsidR="00954044" w:rsidRPr="00E12520" w:rsidRDefault="00954044" w:rsidP="00954044">
            <w:pPr>
              <w:rPr>
                <w:rFonts w:ascii="Arial Narrow" w:hAnsi="Arial Narrow" w:cs="Arial Narrow"/>
              </w:rPr>
            </w:pPr>
            <w:r>
              <w:rPr>
                <w:rFonts w:ascii="Arial Narrow" w:hAnsi="Arial Narrow" w:cs="Arial Narrow"/>
              </w:rPr>
              <w:t>4</w:t>
            </w:r>
            <w:r w:rsidRPr="00E12520">
              <w:rPr>
                <w:rFonts w:ascii="Arial Narrow" w:hAnsi="Arial Narrow" w:cs="Arial Narrow"/>
              </w:rPr>
              <w:t>.</w:t>
            </w:r>
            <w:r>
              <w:rPr>
                <w:rFonts w:ascii="Arial Narrow" w:hAnsi="Arial Narrow" w:cs="Arial Narrow"/>
              </w:rPr>
              <w:t>2</w:t>
            </w:r>
            <w:r w:rsidRPr="00E12520">
              <w:rPr>
                <w:rFonts w:ascii="Arial Narrow" w:hAnsi="Arial Narrow" w:cs="Arial Narrow"/>
              </w:rPr>
              <w:t>. de desfăşurare a cursului</w:t>
            </w:r>
          </w:p>
        </w:tc>
        <w:tc>
          <w:tcPr>
            <w:tcW w:w="3507" w:type="pct"/>
          </w:tcPr>
          <w:p w:rsidR="00A93ED7" w:rsidRPr="00BB77F7" w:rsidRDefault="00A93ED7" w:rsidP="00A93ED7">
            <w:pPr>
              <w:numPr>
                <w:ilvl w:val="0"/>
                <w:numId w:val="11"/>
              </w:numPr>
              <w:tabs>
                <w:tab w:val="clear" w:pos="720"/>
                <w:tab w:val="num" w:pos="261"/>
              </w:tabs>
              <w:ind w:left="261" w:hanging="284"/>
              <w:rPr>
                <w:rFonts w:ascii="Arial Narrow" w:hAnsi="Arial Narrow" w:cs="Arial"/>
              </w:rPr>
            </w:pPr>
            <w:r w:rsidRPr="00BB77F7">
              <w:rPr>
                <w:rFonts w:ascii="Arial Narrow" w:hAnsi="Arial Narrow" w:cs="Arial"/>
              </w:rPr>
              <w:t>predare la tablă cu reprezentări grafice executate cu creta in paralel cu utilizarea tehnicilor multimedia (calculator-videoproiector, suport de curs în format electronic, exemplificări video)</w:t>
            </w:r>
          </w:p>
          <w:p w:rsidR="00954044" w:rsidRPr="00E12520" w:rsidRDefault="00A93ED7" w:rsidP="00A93ED7">
            <w:pPr>
              <w:numPr>
                <w:ilvl w:val="0"/>
                <w:numId w:val="11"/>
              </w:numPr>
              <w:tabs>
                <w:tab w:val="clear" w:pos="720"/>
              </w:tabs>
              <w:ind w:left="332" w:hanging="330"/>
            </w:pPr>
            <w:r w:rsidRPr="00BB77F7">
              <w:rPr>
                <w:rFonts w:ascii="Arial Narrow" w:hAnsi="Arial Narrow" w:cs="Arial"/>
              </w:rPr>
              <w:t>utilizarea rețelei de calculatoare la dezbateri și studii de caz</w:t>
            </w:r>
          </w:p>
        </w:tc>
      </w:tr>
      <w:tr w:rsidR="008C51CB" w:rsidRPr="00E12520" w:rsidTr="00213B7B">
        <w:tc>
          <w:tcPr>
            <w:tcW w:w="1493" w:type="pct"/>
          </w:tcPr>
          <w:p w:rsidR="008C51CB" w:rsidRPr="00E12520" w:rsidRDefault="00954044" w:rsidP="00954044">
            <w:pPr>
              <w:rPr>
                <w:rFonts w:ascii="Arial Narrow" w:hAnsi="Arial Narrow" w:cs="Arial Narrow"/>
              </w:rPr>
            </w:pPr>
            <w:r>
              <w:rPr>
                <w:rFonts w:ascii="Arial Narrow" w:hAnsi="Arial Narrow" w:cs="Arial Narrow"/>
              </w:rPr>
              <w:t>4</w:t>
            </w:r>
            <w:r w:rsidR="008C51CB" w:rsidRPr="00E12520">
              <w:rPr>
                <w:rFonts w:ascii="Arial Narrow" w:hAnsi="Arial Narrow" w:cs="Arial Narrow"/>
              </w:rPr>
              <w:t>.</w:t>
            </w:r>
            <w:r>
              <w:rPr>
                <w:rFonts w:ascii="Arial Narrow" w:hAnsi="Arial Narrow" w:cs="Arial Narrow"/>
              </w:rPr>
              <w:t>3</w:t>
            </w:r>
            <w:r w:rsidR="008C51CB" w:rsidRPr="00E12520">
              <w:rPr>
                <w:rFonts w:ascii="Arial Narrow" w:hAnsi="Arial Narrow" w:cs="Arial Narrow"/>
              </w:rPr>
              <w:t>. de desfăşurare a seminarului/laboratorului</w:t>
            </w:r>
          </w:p>
        </w:tc>
        <w:tc>
          <w:tcPr>
            <w:tcW w:w="3507" w:type="pct"/>
          </w:tcPr>
          <w:p w:rsidR="001973FD" w:rsidRPr="001973FD" w:rsidRDefault="001973FD" w:rsidP="001973FD">
            <w:pPr>
              <w:numPr>
                <w:ilvl w:val="0"/>
                <w:numId w:val="11"/>
              </w:numPr>
              <w:spacing w:after="40" w:line="240" w:lineRule="auto"/>
              <w:rPr>
                <w:rFonts w:ascii="Arial Narrow" w:eastAsia="Arial" w:hAnsi="Arial Narrow" w:cs="Arial"/>
              </w:rPr>
            </w:pPr>
            <w:r w:rsidRPr="001973FD">
              <w:rPr>
                <w:rFonts w:ascii="Arial Narrow" w:eastAsia="Arial" w:hAnsi="Arial Narrow" w:cs="Arial"/>
              </w:rPr>
              <w:t>sală dotată cu videoproiector.</w:t>
            </w:r>
          </w:p>
          <w:p w:rsidR="001973FD" w:rsidRPr="001973FD" w:rsidRDefault="001973FD" w:rsidP="001973FD">
            <w:pPr>
              <w:numPr>
                <w:ilvl w:val="0"/>
                <w:numId w:val="11"/>
              </w:numPr>
              <w:spacing w:after="40" w:line="240" w:lineRule="auto"/>
              <w:rPr>
                <w:rFonts w:ascii="Arial Narrow" w:eastAsia="Arial" w:hAnsi="Arial Narrow" w:cs="Arial"/>
              </w:rPr>
            </w:pPr>
            <w:r w:rsidRPr="001973FD">
              <w:rPr>
                <w:rFonts w:ascii="Arial Narrow" w:eastAsia="Arial" w:hAnsi="Arial Narrow" w:cs="Arial"/>
              </w:rPr>
              <w:t xml:space="preserve">rețea calculatoare. </w:t>
            </w:r>
          </w:p>
          <w:p w:rsidR="008C51CB" w:rsidRPr="00E12520" w:rsidRDefault="001973FD" w:rsidP="001973FD">
            <w:pPr>
              <w:numPr>
                <w:ilvl w:val="0"/>
                <w:numId w:val="11"/>
              </w:numPr>
            </w:pPr>
            <w:r w:rsidRPr="001973FD">
              <w:rPr>
                <w:rFonts w:ascii="Arial Narrow" w:eastAsia="Arial" w:hAnsi="Arial Narrow" w:cs="Arial"/>
              </w:rPr>
              <w:t>acces la colecții standarde în domeniu.</w:t>
            </w:r>
          </w:p>
        </w:tc>
      </w:tr>
    </w:tbl>
    <w:p w:rsidR="008C51CB" w:rsidRDefault="008C51CB" w:rsidP="000829C0"/>
    <w:p w:rsidR="001973FD" w:rsidRPr="00E12520" w:rsidRDefault="001973FD" w:rsidP="000829C0"/>
    <w:p w:rsidR="008C51CB" w:rsidRPr="00954044" w:rsidRDefault="008C51CB" w:rsidP="00CC7911">
      <w:pPr>
        <w:numPr>
          <w:ilvl w:val="0"/>
          <w:numId w:val="13"/>
        </w:numPr>
        <w:rPr>
          <w:rFonts w:ascii="Arial Narrow" w:hAnsi="Arial Narrow" w:cs="Arial Narrow"/>
          <w:b/>
          <w:bCs/>
          <w:sz w:val="28"/>
          <w:szCs w:val="28"/>
        </w:rPr>
      </w:pPr>
      <w:r w:rsidRPr="00954044">
        <w:rPr>
          <w:rFonts w:ascii="Arial Narrow" w:hAnsi="Arial Narrow" w:cs="Arial Narrow"/>
          <w:b/>
          <w:bCs/>
          <w:sz w:val="28"/>
          <w:szCs w:val="28"/>
        </w:rPr>
        <w:lastRenderedPageBreak/>
        <w:t xml:space="preserve">Competenţe specifice </w:t>
      </w:r>
      <w:r w:rsidR="000E2E69" w:rsidRPr="00954044">
        <w:rPr>
          <w:rFonts w:ascii="Arial Narrow" w:hAnsi="Arial Narrow" w:cs="Arial Narrow"/>
          <w:b/>
          <w:bCs/>
          <w:sz w:val="28"/>
          <w:szCs w:val="28"/>
        </w:rPr>
        <w:t xml:space="preserve">acumulate </w:t>
      </w:r>
      <w:r w:rsidR="00DA2092" w:rsidRPr="00954044">
        <w:rPr>
          <w:rFonts w:ascii="Arial Narrow" w:hAnsi="Arial Narrow" w:cs="Arial Narrow"/>
          <w:b/>
          <w:bCs/>
          <w:sz w:val="28"/>
          <w:szCs w:val="28"/>
        </w:rPr>
        <w:t>și rezultatele învățării</w:t>
      </w:r>
      <w:r w:rsidR="00A14F76" w:rsidRPr="00954044">
        <w:rPr>
          <w:rFonts w:ascii="Arial Narrow" w:hAnsi="Arial Narrow" w:cs="Arial Narrow"/>
          <w:b/>
          <w:bCs/>
          <w:sz w:val="28"/>
          <w:szCs w:val="28"/>
        </w:rPr>
        <w:t>*</w:t>
      </w:r>
      <w:r w:rsidR="00DA2092" w:rsidRPr="00954044">
        <w:rPr>
          <w:rFonts w:ascii="Arial Narrow" w:hAnsi="Arial Narrow" w:cs="Arial Narrow"/>
          <w:b/>
          <w:bCs/>
          <w:sz w:val="28"/>
          <w:szCs w:val="28"/>
        </w:rPr>
        <w:t xml:space="preserve"> </w:t>
      </w:r>
      <w:r w:rsidR="00E5364F" w:rsidRPr="00954044">
        <w:rPr>
          <w:rFonts w:ascii="Arial Narrow" w:hAnsi="Arial Narrow" w:cs="Arial Narrow"/>
          <w:b/>
          <w:bCs/>
          <w:sz w:val="28"/>
          <w:szCs w:val="28"/>
        </w:rPr>
        <w:t>care stau la baza acestora</w:t>
      </w:r>
    </w:p>
    <w:tbl>
      <w:tblPr>
        <w:tblStyle w:val="TableGrid"/>
        <w:tblW w:w="0" w:type="auto"/>
        <w:tblLook w:val="04A0" w:firstRow="1" w:lastRow="0" w:firstColumn="1" w:lastColumn="0" w:noHBand="0" w:noVBand="1"/>
      </w:tblPr>
      <w:tblGrid>
        <w:gridCol w:w="2972"/>
        <w:gridCol w:w="6940"/>
      </w:tblGrid>
      <w:tr w:rsidR="00E5364F" w:rsidRPr="00954044" w:rsidTr="00E5364F">
        <w:tc>
          <w:tcPr>
            <w:tcW w:w="2972" w:type="dxa"/>
          </w:tcPr>
          <w:p w:rsidR="00E5364F" w:rsidRPr="00954044" w:rsidRDefault="00E5364F" w:rsidP="001B1948">
            <w:pPr>
              <w:jc w:val="center"/>
              <w:rPr>
                <w:rFonts w:ascii="Arial Narrow" w:hAnsi="Arial Narrow"/>
                <w:b/>
                <w:bCs/>
              </w:rPr>
            </w:pPr>
            <w:bookmarkStart w:id="0" w:name="_Hlk201878801"/>
            <w:r w:rsidRPr="00954044">
              <w:rPr>
                <w:rFonts w:ascii="Arial Narrow" w:hAnsi="Arial Narrow"/>
                <w:b/>
                <w:bCs/>
              </w:rPr>
              <w:t>Competențe profesionale</w:t>
            </w:r>
          </w:p>
        </w:tc>
        <w:tc>
          <w:tcPr>
            <w:tcW w:w="6940" w:type="dxa"/>
          </w:tcPr>
          <w:p w:rsidR="00E5364F" w:rsidRPr="00954044" w:rsidRDefault="00E5364F" w:rsidP="001B1948">
            <w:pPr>
              <w:jc w:val="center"/>
              <w:rPr>
                <w:rFonts w:ascii="Arial Narrow" w:hAnsi="Arial Narrow"/>
                <w:b/>
                <w:bCs/>
              </w:rPr>
            </w:pPr>
            <w:r w:rsidRPr="00954044">
              <w:rPr>
                <w:rFonts w:ascii="Arial Narrow" w:hAnsi="Arial Narrow"/>
                <w:b/>
                <w:bCs/>
              </w:rPr>
              <w:t>Rezultatele învățării</w:t>
            </w:r>
            <w:r w:rsidR="003B7253" w:rsidRPr="00954044">
              <w:rPr>
                <w:rFonts w:ascii="Arial Narrow" w:hAnsi="Arial Narrow"/>
                <w:b/>
                <w:bCs/>
              </w:rPr>
              <w:t>*</w:t>
            </w:r>
          </w:p>
        </w:tc>
      </w:tr>
      <w:tr w:rsidR="001973FD" w:rsidRPr="00954044" w:rsidTr="00E5364F">
        <w:tc>
          <w:tcPr>
            <w:tcW w:w="2972" w:type="dxa"/>
          </w:tcPr>
          <w:p w:rsidR="001973FD" w:rsidRPr="00CA5518" w:rsidRDefault="004D07B9" w:rsidP="00CA5518">
            <w:pPr>
              <w:pStyle w:val="ListParagraph"/>
              <w:numPr>
                <w:ilvl w:val="0"/>
                <w:numId w:val="26"/>
              </w:numPr>
              <w:spacing w:line="240" w:lineRule="auto"/>
              <w:rPr>
                <w:rFonts w:ascii="Arial Narrow" w:hAnsi="Arial Narrow"/>
                <w:sz w:val="22"/>
                <w:szCs w:val="22"/>
              </w:rPr>
            </w:pPr>
            <w:r w:rsidRPr="004D07B9">
              <w:rPr>
                <w:sz w:val="20"/>
                <w:szCs w:val="20"/>
              </w:rPr>
              <w:t>Integrează principii de dezvoltare durabilă și economie circulară</w:t>
            </w:r>
          </w:p>
        </w:tc>
        <w:tc>
          <w:tcPr>
            <w:tcW w:w="6940" w:type="dxa"/>
          </w:tcPr>
          <w:p w:rsidR="001973FD" w:rsidRDefault="001973FD" w:rsidP="001973FD">
            <w:pPr>
              <w:rPr>
                <w:sz w:val="20"/>
                <w:szCs w:val="20"/>
              </w:rPr>
            </w:pPr>
            <w:r w:rsidRPr="003D436A">
              <w:rPr>
                <w:b/>
                <w:sz w:val="20"/>
                <w:szCs w:val="20"/>
              </w:rPr>
              <w:t>C1</w:t>
            </w:r>
            <w:r w:rsidRPr="003D436A">
              <w:rPr>
                <w:sz w:val="20"/>
                <w:szCs w:val="20"/>
              </w:rPr>
              <w:t>:</w:t>
            </w:r>
            <w:r>
              <w:rPr>
                <w:sz w:val="20"/>
              </w:rPr>
              <w:t xml:space="preserve"> Studentul/absolventul</w:t>
            </w:r>
            <w:r w:rsidRPr="003D436A">
              <w:rPr>
                <w:sz w:val="20"/>
                <w:szCs w:val="20"/>
              </w:rPr>
              <w:t xml:space="preserve"> </w:t>
            </w:r>
            <w:r w:rsidRPr="0063615C">
              <w:rPr>
                <w:sz w:val="20"/>
                <w:szCs w:val="20"/>
              </w:rPr>
              <w:t>descrie, identifică și sumarizează concepte fundamentale privind</w:t>
            </w:r>
            <w:r w:rsidR="004D07B9">
              <w:rPr>
                <w:sz w:val="20"/>
                <w:szCs w:val="20"/>
              </w:rPr>
              <w:t xml:space="preserve"> dezvoltarea durabilă</w:t>
            </w:r>
            <w:r w:rsidRPr="003D436A">
              <w:rPr>
                <w:sz w:val="20"/>
                <w:szCs w:val="20"/>
              </w:rPr>
              <w:t xml:space="preserve">; </w:t>
            </w:r>
          </w:p>
          <w:p w:rsidR="001973FD" w:rsidRDefault="001973FD" w:rsidP="001973FD">
            <w:pPr>
              <w:rPr>
                <w:sz w:val="20"/>
                <w:szCs w:val="20"/>
              </w:rPr>
            </w:pPr>
            <w:r w:rsidRPr="003D436A">
              <w:rPr>
                <w:b/>
                <w:sz w:val="20"/>
                <w:szCs w:val="20"/>
              </w:rPr>
              <w:t>A1</w:t>
            </w:r>
            <w:r w:rsidRPr="003D436A">
              <w:rPr>
                <w:sz w:val="20"/>
                <w:szCs w:val="20"/>
              </w:rPr>
              <w:t xml:space="preserve">: </w:t>
            </w:r>
            <w:r w:rsidRPr="00B06255">
              <w:rPr>
                <w:sz w:val="20"/>
                <w:szCs w:val="20"/>
              </w:rPr>
              <w:t>Studentul/absolventul</w:t>
            </w:r>
            <w:r w:rsidR="004D07B9">
              <w:rPr>
                <w:rFonts w:eastAsia="Times New Roman"/>
                <w:sz w:val="22"/>
                <w:szCs w:val="22"/>
              </w:rPr>
              <w:t xml:space="preserve"> </w:t>
            </w:r>
            <w:r w:rsidR="004D07B9" w:rsidRPr="004D07B9">
              <w:rPr>
                <w:sz w:val="20"/>
                <w:szCs w:val="20"/>
              </w:rPr>
              <w:t>evaluează impactul proceselor chimice asupra mediului</w:t>
            </w:r>
            <w:r w:rsidRPr="003D436A">
              <w:rPr>
                <w:sz w:val="20"/>
                <w:szCs w:val="20"/>
              </w:rPr>
              <w:t xml:space="preserve">.; </w:t>
            </w:r>
          </w:p>
          <w:p w:rsidR="00DA6BAD" w:rsidRPr="00DA6BAD" w:rsidRDefault="001973FD" w:rsidP="00DA6BAD">
            <w:pPr>
              <w:rPr>
                <w:sz w:val="20"/>
                <w:szCs w:val="20"/>
              </w:rPr>
            </w:pPr>
            <w:r>
              <w:rPr>
                <w:b/>
                <w:sz w:val="20"/>
                <w:szCs w:val="20"/>
              </w:rPr>
              <w:t xml:space="preserve">A2: </w:t>
            </w:r>
            <w:r w:rsidRPr="00B06255">
              <w:rPr>
                <w:sz w:val="20"/>
                <w:szCs w:val="20"/>
              </w:rPr>
              <w:t xml:space="preserve">Studentul/absolventul </w:t>
            </w:r>
            <w:r>
              <w:rPr>
                <w:sz w:val="20"/>
                <w:szCs w:val="20"/>
              </w:rPr>
              <w:t xml:space="preserve"> </w:t>
            </w:r>
            <w:r w:rsidRPr="00B06255">
              <w:rPr>
                <w:sz w:val="20"/>
                <w:szCs w:val="20"/>
              </w:rPr>
              <w:t xml:space="preserve">interpretează și explică problemele </w:t>
            </w:r>
            <w:r w:rsidR="002A1540">
              <w:rPr>
                <w:sz w:val="20"/>
                <w:szCs w:val="20"/>
              </w:rPr>
              <w:t>specifice economiei circulare</w:t>
            </w:r>
            <w:r w:rsidRPr="003D436A">
              <w:rPr>
                <w:sz w:val="20"/>
                <w:szCs w:val="20"/>
              </w:rPr>
              <w:t>.</w:t>
            </w:r>
            <w:r w:rsidRPr="003D436A">
              <w:rPr>
                <w:sz w:val="20"/>
                <w:szCs w:val="20"/>
              </w:rPr>
              <w:br/>
            </w:r>
            <w:r w:rsidRPr="003D436A">
              <w:rPr>
                <w:b/>
                <w:sz w:val="20"/>
                <w:szCs w:val="20"/>
              </w:rPr>
              <w:t>RA1</w:t>
            </w:r>
            <w:r w:rsidRPr="003D436A">
              <w:rPr>
                <w:sz w:val="20"/>
                <w:szCs w:val="20"/>
              </w:rPr>
              <w:t xml:space="preserve">: </w:t>
            </w:r>
            <w:r w:rsidR="00DA6BAD" w:rsidRPr="00DA6BAD">
              <w:rPr>
                <w:sz w:val="20"/>
                <w:szCs w:val="20"/>
              </w:rPr>
              <w:t>Studentul ia decizii în concordanță cu legislația de mediu și principiile de sustenabilitate.</w:t>
            </w:r>
          </w:p>
          <w:p w:rsidR="001973FD" w:rsidRPr="003D436A" w:rsidRDefault="00DA6BAD" w:rsidP="00DA6BAD">
            <w:pPr>
              <w:rPr>
                <w:b/>
                <w:sz w:val="20"/>
              </w:rPr>
            </w:pPr>
            <w:r w:rsidRPr="00DA6BAD">
              <w:rPr>
                <w:b/>
                <w:sz w:val="20"/>
                <w:szCs w:val="20"/>
              </w:rPr>
              <w:t>RA2</w:t>
            </w:r>
            <w:r>
              <w:rPr>
                <w:sz w:val="20"/>
                <w:szCs w:val="20"/>
              </w:rPr>
              <w:t>:</w:t>
            </w:r>
            <w:r w:rsidRPr="00DA6BAD">
              <w:rPr>
                <w:sz w:val="20"/>
                <w:szCs w:val="20"/>
              </w:rPr>
              <w:t xml:space="preserve"> Studentul promovează o conduită etică în utilizarea resurselor.</w:t>
            </w:r>
          </w:p>
        </w:tc>
      </w:tr>
      <w:tr w:rsidR="00CA5518" w:rsidRPr="00954044" w:rsidTr="00E5364F">
        <w:tc>
          <w:tcPr>
            <w:tcW w:w="2972" w:type="dxa"/>
          </w:tcPr>
          <w:p w:rsidR="00CA5518" w:rsidRPr="00CA5518" w:rsidRDefault="00DA6BAD" w:rsidP="00CA5518">
            <w:pPr>
              <w:pStyle w:val="ListParagraph"/>
              <w:numPr>
                <w:ilvl w:val="0"/>
                <w:numId w:val="26"/>
              </w:numPr>
              <w:spacing w:line="240" w:lineRule="auto"/>
              <w:rPr>
                <w:rFonts w:ascii="Arial Narrow" w:hAnsi="Arial Narrow"/>
                <w:sz w:val="22"/>
                <w:szCs w:val="22"/>
              </w:rPr>
            </w:pPr>
            <w:r w:rsidRPr="00DA6BAD">
              <w:rPr>
                <w:sz w:val="20"/>
                <w:szCs w:val="20"/>
              </w:rPr>
              <w:t>Utilizează tehnici avansate de analiză și control al calității</w:t>
            </w:r>
          </w:p>
        </w:tc>
        <w:tc>
          <w:tcPr>
            <w:tcW w:w="6940" w:type="dxa"/>
          </w:tcPr>
          <w:p w:rsidR="00CA5518" w:rsidRDefault="00CA5518" w:rsidP="00CA5518">
            <w:pPr>
              <w:rPr>
                <w:sz w:val="20"/>
                <w:szCs w:val="20"/>
              </w:rPr>
            </w:pPr>
            <w:r w:rsidRPr="003D436A">
              <w:rPr>
                <w:b/>
                <w:sz w:val="20"/>
                <w:szCs w:val="20"/>
              </w:rPr>
              <w:t>C1</w:t>
            </w:r>
            <w:r w:rsidRPr="003D436A">
              <w:rPr>
                <w:sz w:val="20"/>
                <w:szCs w:val="20"/>
              </w:rPr>
              <w:t xml:space="preserve">: </w:t>
            </w:r>
            <w:r>
              <w:rPr>
                <w:sz w:val="20"/>
              </w:rPr>
              <w:t xml:space="preserve">Studentul/absolventul </w:t>
            </w:r>
            <w:r>
              <w:rPr>
                <w:sz w:val="20"/>
                <w:szCs w:val="20"/>
              </w:rPr>
              <w:t>d</w:t>
            </w:r>
            <w:r w:rsidRPr="005A4098">
              <w:rPr>
                <w:sz w:val="20"/>
                <w:szCs w:val="20"/>
              </w:rPr>
              <w:t>escrie, identifică și sumarizează concepte fundamentale</w:t>
            </w:r>
            <w:r w:rsidRPr="003D436A">
              <w:rPr>
                <w:sz w:val="20"/>
              </w:rPr>
              <w:t xml:space="preserve"> de proiectare, exploatare și optimizare a </w:t>
            </w:r>
            <w:r w:rsidR="00DA6BAD">
              <w:rPr>
                <w:sz w:val="20"/>
              </w:rPr>
              <w:t>echipamentelor</w:t>
            </w:r>
            <w:r w:rsidRPr="003D436A">
              <w:rPr>
                <w:sz w:val="20"/>
              </w:rPr>
              <w:t xml:space="preserve"> petrochimice</w:t>
            </w:r>
            <w:r w:rsidRPr="003D436A">
              <w:rPr>
                <w:sz w:val="20"/>
                <w:szCs w:val="20"/>
              </w:rPr>
              <w:t xml:space="preserve">.; </w:t>
            </w:r>
          </w:p>
          <w:p w:rsidR="00CA5518" w:rsidRDefault="00CA5518" w:rsidP="00CA5518">
            <w:pPr>
              <w:rPr>
                <w:sz w:val="20"/>
                <w:szCs w:val="20"/>
              </w:rPr>
            </w:pPr>
            <w:r>
              <w:rPr>
                <w:b/>
                <w:sz w:val="20"/>
                <w:szCs w:val="20"/>
              </w:rPr>
              <w:t xml:space="preserve">C2: </w:t>
            </w:r>
            <w:r>
              <w:rPr>
                <w:sz w:val="20"/>
              </w:rPr>
              <w:t xml:space="preserve">Studentul/absolventul </w:t>
            </w:r>
            <w:r w:rsidRPr="0032691B">
              <w:rPr>
                <w:sz w:val="20"/>
                <w:szCs w:val="20"/>
              </w:rPr>
              <w:t xml:space="preserve">explică și interpretează documentația tehnică specifică proiectării </w:t>
            </w:r>
            <w:r w:rsidR="00DA6BAD">
              <w:rPr>
                <w:sz w:val="20"/>
                <w:szCs w:val="20"/>
              </w:rPr>
              <w:t>proceselor</w:t>
            </w:r>
            <w:r w:rsidRPr="0032691B">
              <w:rPr>
                <w:sz w:val="20"/>
                <w:szCs w:val="20"/>
              </w:rPr>
              <w:t xml:space="preserve"> petrochimice</w:t>
            </w:r>
            <w:r w:rsidRPr="003D436A">
              <w:rPr>
                <w:sz w:val="20"/>
                <w:szCs w:val="20"/>
              </w:rPr>
              <w:t>.</w:t>
            </w:r>
            <w:r w:rsidRPr="003D436A">
              <w:rPr>
                <w:sz w:val="20"/>
                <w:szCs w:val="20"/>
              </w:rPr>
              <w:br/>
            </w:r>
            <w:r w:rsidRPr="003D436A">
              <w:rPr>
                <w:b/>
                <w:sz w:val="20"/>
                <w:szCs w:val="20"/>
              </w:rPr>
              <w:t>A1</w:t>
            </w:r>
            <w:r w:rsidRPr="003D436A">
              <w:rPr>
                <w:sz w:val="20"/>
                <w:szCs w:val="20"/>
              </w:rPr>
              <w:t xml:space="preserve">: </w:t>
            </w:r>
            <w:r>
              <w:rPr>
                <w:sz w:val="20"/>
              </w:rPr>
              <w:t xml:space="preserve">Studentul/absolventul </w:t>
            </w:r>
            <w:r w:rsidRPr="0032691B">
              <w:rPr>
                <w:sz w:val="20"/>
                <w:szCs w:val="20"/>
              </w:rPr>
              <w:t xml:space="preserve">selectează și aplică metode și tehnici științifice specifice în elaborarea </w:t>
            </w:r>
            <w:r w:rsidR="001C0A76">
              <w:rPr>
                <w:sz w:val="20"/>
                <w:szCs w:val="20"/>
              </w:rPr>
              <w:t xml:space="preserve">analizelor de risc tehnic/tehnologic pentru procesele chimice </w:t>
            </w:r>
            <w:r w:rsidRPr="0032691B">
              <w:rPr>
                <w:sz w:val="20"/>
                <w:szCs w:val="20"/>
              </w:rPr>
              <w:t xml:space="preserve">și analizează nivelul de documentare științifică și potențialul avantajelor și dezavantajelor metodelor și procedeelor propuse. </w:t>
            </w:r>
          </w:p>
          <w:p w:rsidR="00CA5518" w:rsidRDefault="00CA5518" w:rsidP="00CA5518">
            <w:pPr>
              <w:rPr>
                <w:b/>
                <w:sz w:val="20"/>
                <w:szCs w:val="20"/>
              </w:rPr>
            </w:pPr>
            <w:r>
              <w:rPr>
                <w:b/>
                <w:sz w:val="20"/>
                <w:szCs w:val="20"/>
              </w:rPr>
              <w:t xml:space="preserve">A2: </w:t>
            </w:r>
            <w:r>
              <w:rPr>
                <w:sz w:val="20"/>
              </w:rPr>
              <w:t xml:space="preserve">Studentul/absolventul </w:t>
            </w:r>
            <w:r w:rsidRPr="0032691B">
              <w:rPr>
                <w:sz w:val="20"/>
                <w:szCs w:val="20"/>
              </w:rPr>
              <w:t xml:space="preserve">interpretează și explică problemele de coordonare și implementare a </w:t>
            </w:r>
            <w:r w:rsidR="001C0A76">
              <w:rPr>
                <w:sz w:val="20"/>
                <w:szCs w:val="20"/>
              </w:rPr>
              <w:t>strategiilor de risc tehnic/tehnologic</w:t>
            </w:r>
            <w:r w:rsidRPr="003D436A">
              <w:rPr>
                <w:sz w:val="20"/>
                <w:szCs w:val="20"/>
              </w:rPr>
              <w:t>.</w:t>
            </w:r>
            <w:r w:rsidRPr="003D436A">
              <w:rPr>
                <w:sz w:val="20"/>
                <w:szCs w:val="20"/>
              </w:rPr>
              <w:br/>
            </w:r>
            <w:r w:rsidRPr="003D436A">
              <w:rPr>
                <w:b/>
                <w:sz w:val="20"/>
                <w:szCs w:val="20"/>
              </w:rPr>
              <w:t>RA1</w:t>
            </w:r>
            <w:r w:rsidRPr="003D436A">
              <w:rPr>
                <w:sz w:val="20"/>
                <w:szCs w:val="20"/>
              </w:rPr>
              <w:t>:</w:t>
            </w:r>
            <w:r>
              <w:rPr>
                <w:b/>
                <w:sz w:val="20"/>
                <w:szCs w:val="20"/>
              </w:rPr>
              <w:t xml:space="preserve"> </w:t>
            </w:r>
            <w:r>
              <w:rPr>
                <w:sz w:val="20"/>
              </w:rPr>
              <w:t xml:space="preserve">Studentul/absolventul </w:t>
            </w:r>
            <w:r>
              <w:rPr>
                <w:sz w:val="20"/>
                <w:szCs w:val="20"/>
              </w:rPr>
              <w:t>d</w:t>
            </w:r>
            <w:r w:rsidRPr="005A4098">
              <w:rPr>
                <w:sz w:val="20"/>
                <w:szCs w:val="20"/>
              </w:rPr>
              <w:t xml:space="preserve">ezvoltă abilități de lucru și de comunicare pentru colaborarea eficientă în îndeplinirea sarcinilor specifice ingineriei </w:t>
            </w:r>
            <w:r w:rsidR="00930A1B">
              <w:rPr>
                <w:sz w:val="20"/>
                <w:szCs w:val="20"/>
              </w:rPr>
              <w:t>chimice</w:t>
            </w:r>
          </w:p>
          <w:p w:rsidR="00CA5518" w:rsidRPr="00954044" w:rsidRDefault="00CA5518" w:rsidP="00CA5518">
            <w:pPr>
              <w:spacing w:line="240" w:lineRule="auto"/>
              <w:rPr>
                <w:rFonts w:ascii="Arial Narrow" w:hAnsi="Arial Narrow"/>
              </w:rPr>
            </w:pPr>
            <w:r>
              <w:rPr>
                <w:b/>
                <w:sz w:val="20"/>
                <w:szCs w:val="20"/>
              </w:rPr>
              <w:t xml:space="preserve">RA2: </w:t>
            </w:r>
            <w:r>
              <w:rPr>
                <w:sz w:val="20"/>
              </w:rPr>
              <w:t>Studentul/absolventul</w:t>
            </w:r>
            <w:r w:rsidRPr="003D436A">
              <w:rPr>
                <w:sz w:val="20"/>
                <w:szCs w:val="20"/>
              </w:rPr>
              <w:t xml:space="preserve"> </w:t>
            </w:r>
            <w:r>
              <w:rPr>
                <w:sz w:val="20"/>
                <w:szCs w:val="20"/>
              </w:rPr>
              <w:t>c</w:t>
            </w:r>
            <w:r w:rsidRPr="005A4098">
              <w:rPr>
                <w:sz w:val="20"/>
                <w:szCs w:val="20"/>
              </w:rPr>
              <w:t>onștientizează aspectele de responsabilitate socială și etică profesională.</w:t>
            </w:r>
            <w:r w:rsidRPr="003D436A">
              <w:rPr>
                <w:sz w:val="20"/>
                <w:szCs w:val="20"/>
              </w:rPr>
              <w:t>.</w:t>
            </w:r>
          </w:p>
        </w:tc>
      </w:tr>
      <w:tr w:rsidR="001973FD" w:rsidRPr="00954044" w:rsidTr="00E5364F">
        <w:tc>
          <w:tcPr>
            <w:tcW w:w="2972" w:type="dxa"/>
          </w:tcPr>
          <w:p w:rsidR="001973FD" w:rsidRPr="00954044" w:rsidRDefault="001973FD" w:rsidP="001973FD">
            <w:pPr>
              <w:jc w:val="center"/>
              <w:rPr>
                <w:rFonts w:ascii="Arial Narrow" w:hAnsi="Arial Narrow"/>
                <w:b/>
                <w:bCs/>
              </w:rPr>
            </w:pPr>
            <w:r w:rsidRPr="00954044">
              <w:rPr>
                <w:rFonts w:ascii="Arial Narrow" w:hAnsi="Arial Narrow"/>
                <w:b/>
                <w:bCs/>
              </w:rPr>
              <w:t>Competențe transversale</w:t>
            </w:r>
          </w:p>
        </w:tc>
        <w:tc>
          <w:tcPr>
            <w:tcW w:w="6940" w:type="dxa"/>
          </w:tcPr>
          <w:p w:rsidR="001973FD" w:rsidRPr="00954044" w:rsidRDefault="001973FD" w:rsidP="001973FD">
            <w:pPr>
              <w:jc w:val="center"/>
              <w:rPr>
                <w:rFonts w:ascii="Arial Narrow" w:hAnsi="Arial Narrow"/>
                <w:b/>
                <w:bCs/>
              </w:rPr>
            </w:pPr>
            <w:r w:rsidRPr="00954044">
              <w:rPr>
                <w:rFonts w:ascii="Arial Narrow" w:hAnsi="Arial Narrow"/>
                <w:b/>
                <w:bCs/>
              </w:rPr>
              <w:t>Rezultatele învățării*</w:t>
            </w:r>
          </w:p>
        </w:tc>
      </w:tr>
      <w:tr w:rsidR="00CA5518" w:rsidRPr="00954044" w:rsidTr="00E5364F">
        <w:tc>
          <w:tcPr>
            <w:tcW w:w="2972" w:type="dxa"/>
          </w:tcPr>
          <w:p w:rsidR="00CA5518" w:rsidRPr="00CA5518" w:rsidRDefault="00A24ABA" w:rsidP="00CA5518">
            <w:pPr>
              <w:pStyle w:val="ListParagraph"/>
              <w:numPr>
                <w:ilvl w:val="0"/>
                <w:numId w:val="27"/>
              </w:numPr>
              <w:rPr>
                <w:rFonts w:ascii="Arial Narrow" w:hAnsi="Arial Narrow"/>
              </w:rPr>
            </w:pPr>
            <w:r w:rsidRPr="00A24ABA">
              <w:rPr>
                <w:sz w:val="20"/>
              </w:rPr>
              <w:t>Dezvoltă gândirea critică și capacitatea de rezolvare a problemelor complexe.</w:t>
            </w:r>
          </w:p>
        </w:tc>
        <w:tc>
          <w:tcPr>
            <w:tcW w:w="6940" w:type="dxa"/>
          </w:tcPr>
          <w:p w:rsidR="00A24ABA" w:rsidRDefault="00CA5518" w:rsidP="00A24ABA">
            <w:pPr>
              <w:rPr>
                <w:sz w:val="20"/>
                <w:szCs w:val="20"/>
              </w:rPr>
            </w:pPr>
            <w:r w:rsidRPr="003D436A">
              <w:rPr>
                <w:b/>
                <w:sz w:val="20"/>
              </w:rPr>
              <w:t>C1</w:t>
            </w:r>
            <w:r w:rsidRPr="003D436A">
              <w:rPr>
                <w:sz w:val="20"/>
              </w:rPr>
              <w:t xml:space="preserve"> </w:t>
            </w:r>
            <w:r>
              <w:rPr>
                <w:sz w:val="20"/>
              </w:rPr>
              <w:t xml:space="preserve">Studentul/absolventul </w:t>
            </w:r>
            <w:r>
              <w:rPr>
                <w:sz w:val="20"/>
                <w:szCs w:val="20"/>
              </w:rPr>
              <w:t>d</w:t>
            </w:r>
            <w:r w:rsidR="00A24ABA">
              <w:rPr>
                <w:sz w:val="20"/>
                <w:szCs w:val="20"/>
              </w:rPr>
              <w:t xml:space="preserve">escrie și </w:t>
            </w:r>
            <w:r w:rsidRPr="005A4098">
              <w:rPr>
                <w:sz w:val="20"/>
                <w:szCs w:val="20"/>
              </w:rPr>
              <w:t xml:space="preserve">identifică </w:t>
            </w:r>
            <w:r w:rsidR="00A24ABA" w:rsidRPr="00A24ABA">
              <w:rPr>
                <w:sz w:val="20"/>
                <w:szCs w:val="20"/>
              </w:rPr>
              <w:t>metode și tehnici de analiză critică</w:t>
            </w:r>
            <w:r w:rsidR="00A24ABA">
              <w:rPr>
                <w:sz w:val="20"/>
                <w:szCs w:val="20"/>
              </w:rPr>
              <w:t>.</w:t>
            </w:r>
          </w:p>
          <w:p w:rsidR="00CA5518" w:rsidRPr="003D436A" w:rsidRDefault="00A24ABA" w:rsidP="00A24ABA">
            <w:pPr>
              <w:rPr>
                <w:sz w:val="20"/>
              </w:rPr>
            </w:pPr>
            <w:r w:rsidRPr="006D772A">
              <w:rPr>
                <w:b/>
                <w:sz w:val="20"/>
                <w:szCs w:val="20"/>
              </w:rPr>
              <w:t>C2</w:t>
            </w:r>
            <w:r>
              <w:rPr>
                <w:sz w:val="20"/>
                <w:szCs w:val="20"/>
              </w:rPr>
              <w:t xml:space="preserve">: </w:t>
            </w:r>
            <w:r>
              <w:rPr>
                <w:sz w:val="20"/>
              </w:rPr>
              <w:t>Studentul/absolventul</w:t>
            </w:r>
            <w:r w:rsidRPr="00A24ABA">
              <w:rPr>
                <w:sz w:val="20"/>
                <w:szCs w:val="20"/>
              </w:rPr>
              <w:t xml:space="preserve"> identifică modele de raț</w:t>
            </w:r>
            <w:r w:rsidR="006D772A">
              <w:rPr>
                <w:sz w:val="20"/>
                <w:szCs w:val="20"/>
              </w:rPr>
              <w:t>ionament aplicabile în context interdisciplinar</w:t>
            </w:r>
            <w:r w:rsidRPr="00A24ABA">
              <w:rPr>
                <w:sz w:val="20"/>
                <w:szCs w:val="20"/>
              </w:rPr>
              <w:t>.</w:t>
            </w:r>
          </w:p>
          <w:p w:rsidR="00CA5518" w:rsidRPr="003D436A" w:rsidRDefault="00CA5518" w:rsidP="00CA5518">
            <w:pPr>
              <w:rPr>
                <w:sz w:val="20"/>
              </w:rPr>
            </w:pPr>
            <w:r w:rsidRPr="003D436A">
              <w:rPr>
                <w:b/>
                <w:sz w:val="20"/>
              </w:rPr>
              <w:t>A1</w:t>
            </w:r>
            <w:r w:rsidRPr="003D436A">
              <w:rPr>
                <w:sz w:val="20"/>
              </w:rPr>
              <w:t xml:space="preserve"> </w:t>
            </w:r>
            <w:r>
              <w:rPr>
                <w:sz w:val="20"/>
              </w:rPr>
              <w:t xml:space="preserve">Studentul/absolventul </w:t>
            </w:r>
            <w:r w:rsidR="006D772A" w:rsidRPr="006D772A">
              <w:rPr>
                <w:sz w:val="20"/>
                <w:szCs w:val="20"/>
              </w:rPr>
              <w:t>utilizează instrumente moderne pentru evaluarea și fundamentarea deciziilor.</w:t>
            </w:r>
            <w:r w:rsidRPr="003D436A">
              <w:rPr>
                <w:sz w:val="20"/>
              </w:rPr>
              <w:t xml:space="preserve">; </w:t>
            </w:r>
          </w:p>
          <w:p w:rsidR="00CA5518" w:rsidRDefault="00CA5518" w:rsidP="00CA5518">
            <w:pPr>
              <w:rPr>
                <w:b/>
                <w:sz w:val="20"/>
                <w:szCs w:val="20"/>
              </w:rPr>
            </w:pPr>
            <w:r w:rsidRPr="003D436A">
              <w:rPr>
                <w:b/>
                <w:sz w:val="20"/>
                <w:szCs w:val="20"/>
              </w:rPr>
              <w:t>RA1</w:t>
            </w:r>
            <w:r w:rsidRPr="003D436A">
              <w:rPr>
                <w:sz w:val="20"/>
                <w:szCs w:val="20"/>
              </w:rPr>
              <w:t>:</w:t>
            </w:r>
            <w:r>
              <w:rPr>
                <w:b/>
                <w:sz w:val="20"/>
                <w:szCs w:val="20"/>
              </w:rPr>
              <w:t xml:space="preserve"> </w:t>
            </w:r>
            <w:r>
              <w:rPr>
                <w:sz w:val="20"/>
              </w:rPr>
              <w:t xml:space="preserve">Studentul/absolventul </w:t>
            </w:r>
            <w:r>
              <w:rPr>
                <w:sz w:val="20"/>
                <w:szCs w:val="20"/>
              </w:rPr>
              <w:t>d</w:t>
            </w:r>
            <w:r w:rsidRPr="005A4098">
              <w:rPr>
                <w:sz w:val="20"/>
                <w:szCs w:val="20"/>
              </w:rPr>
              <w:t xml:space="preserve">ezvoltă abilități de lucru și de comunicare pentru colaborarea eficientă în îndeplinirea sarcinilor specifice ingineriei </w:t>
            </w:r>
            <w:r w:rsidR="006D772A">
              <w:rPr>
                <w:sz w:val="20"/>
                <w:szCs w:val="20"/>
              </w:rPr>
              <w:t>chimice.</w:t>
            </w:r>
          </w:p>
          <w:p w:rsidR="00CA5518" w:rsidRPr="00954044" w:rsidRDefault="00CA5518" w:rsidP="00CA5518">
            <w:pPr>
              <w:rPr>
                <w:rFonts w:ascii="Arial Narrow" w:hAnsi="Arial Narrow"/>
              </w:rPr>
            </w:pPr>
            <w:r>
              <w:rPr>
                <w:b/>
                <w:sz w:val="20"/>
                <w:szCs w:val="20"/>
              </w:rPr>
              <w:t xml:space="preserve">RA2: </w:t>
            </w:r>
            <w:r>
              <w:rPr>
                <w:sz w:val="20"/>
              </w:rPr>
              <w:t>Studentul/absolventul</w:t>
            </w:r>
            <w:r w:rsidRPr="003D436A">
              <w:rPr>
                <w:sz w:val="20"/>
                <w:szCs w:val="20"/>
              </w:rPr>
              <w:t xml:space="preserve"> </w:t>
            </w:r>
            <w:r w:rsidR="006D772A" w:rsidRPr="006D772A">
              <w:rPr>
                <w:sz w:val="20"/>
                <w:szCs w:val="20"/>
              </w:rPr>
              <w:t>își asumă responsabilitatea pentru soluțiile propuse și impactul acestora.</w:t>
            </w:r>
            <w:r w:rsidRPr="003D436A">
              <w:rPr>
                <w:sz w:val="20"/>
              </w:rPr>
              <w:t>.</w:t>
            </w:r>
          </w:p>
        </w:tc>
      </w:tr>
      <w:tr w:rsidR="00CA5518" w:rsidRPr="00954044" w:rsidTr="00E5364F">
        <w:tc>
          <w:tcPr>
            <w:tcW w:w="2972" w:type="dxa"/>
          </w:tcPr>
          <w:p w:rsidR="00CA5518" w:rsidRPr="00CA5518" w:rsidRDefault="006D772A" w:rsidP="00CA5518">
            <w:pPr>
              <w:pStyle w:val="ListParagraph"/>
              <w:numPr>
                <w:ilvl w:val="0"/>
                <w:numId w:val="27"/>
              </w:numPr>
              <w:rPr>
                <w:rFonts w:ascii="Arial Narrow" w:hAnsi="Arial Narrow"/>
              </w:rPr>
            </w:pPr>
            <w:r w:rsidRPr="006D772A">
              <w:rPr>
                <w:sz w:val="20"/>
              </w:rPr>
              <w:t>Gestionează proiecte și resurse într-un context socio-economic complex</w:t>
            </w:r>
            <w:r w:rsidR="00CA5518" w:rsidRPr="00CA5518">
              <w:rPr>
                <w:sz w:val="20"/>
              </w:rPr>
              <w:t>.</w:t>
            </w:r>
          </w:p>
        </w:tc>
        <w:tc>
          <w:tcPr>
            <w:tcW w:w="6940" w:type="dxa"/>
          </w:tcPr>
          <w:p w:rsidR="006D772A" w:rsidRPr="006D772A" w:rsidRDefault="00CA5518" w:rsidP="006D772A">
            <w:pPr>
              <w:rPr>
                <w:sz w:val="20"/>
                <w:szCs w:val="20"/>
              </w:rPr>
            </w:pPr>
            <w:r w:rsidRPr="003D436A">
              <w:rPr>
                <w:b/>
                <w:sz w:val="20"/>
                <w:szCs w:val="20"/>
              </w:rPr>
              <w:t>C1</w:t>
            </w:r>
            <w:r w:rsidRPr="003D436A">
              <w:rPr>
                <w:sz w:val="20"/>
                <w:szCs w:val="20"/>
              </w:rPr>
              <w:t xml:space="preserve">: </w:t>
            </w:r>
            <w:r>
              <w:rPr>
                <w:sz w:val="20"/>
              </w:rPr>
              <w:t xml:space="preserve">Studentul/absolventul </w:t>
            </w:r>
            <w:r w:rsidR="006D772A" w:rsidRPr="006D772A">
              <w:rPr>
                <w:sz w:val="20"/>
                <w:szCs w:val="20"/>
              </w:rPr>
              <w:t>explică</w:t>
            </w:r>
            <w:r w:rsidR="00273F40">
              <w:rPr>
                <w:sz w:val="20"/>
                <w:szCs w:val="20"/>
              </w:rPr>
              <w:t xml:space="preserve"> și aplică</w:t>
            </w:r>
            <w:r w:rsidR="006D772A" w:rsidRPr="006D772A">
              <w:rPr>
                <w:sz w:val="20"/>
                <w:szCs w:val="20"/>
              </w:rPr>
              <w:t xml:space="preserve"> metode de evaluare a </w:t>
            </w:r>
            <w:r w:rsidR="00273F40">
              <w:rPr>
                <w:sz w:val="20"/>
                <w:szCs w:val="20"/>
              </w:rPr>
              <w:t>riscurilor</w:t>
            </w:r>
            <w:r w:rsidR="006D772A" w:rsidRPr="006D772A">
              <w:rPr>
                <w:sz w:val="20"/>
                <w:szCs w:val="20"/>
              </w:rPr>
              <w:t>.</w:t>
            </w:r>
          </w:p>
          <w:p w:rsidR="006D772A" w:rsidRPr="006D772A" w:rsidRDefault="006D772A" w:rsidP="006D772A">
            <w:pPr>
              <w:rPr>
                <w:sz w:val="20"/>
                <w:szCs w:val="20"/>
              </w:rPr>
            </w:pPr>
            <w:r w:rsidRPr="00273F40">
              <w:rPr>
                <w:b/>
                <w:sz w:val="20"/>
                <w:szCs w:val="20"/>
              </w:rPr>
              <w:t>A1</w:t>
            </w:r>
            <w:r w:rsidR="00273F40">
              <w:rPr>
                <w:sz w:val="20"/>
                <w:szCs w:val="20"/>
              </w:rPr>
              <w:t>:</w:t>
            </w:r>
            <w:r w:rsidR="00273F40">
              <w:rPr>
                <w:sz w:val="20"/>
              </w:rPr>
              <w:t xml:space="preserve"> Studentul/absolventul</w:t>
            </w:r>
            <w:r w:rsidRPr="006D772A">
              <w:rPr>
                <w:sz w:val="20"/>
                <w:szCs w:val="20"/>
              </w:rPr>
              <w:t xml:space="preserve"> aplică instrumente și tehnici de management </w:t>
            </w:r>
            <w:r w:rsidR="00273F40">
              <w:rPr>
                <w:sz w:val="20"/>
                <w:szCs w:val="20"/>
              </w:rPr>
              <w:t>al riscurilor</w:t>
            </w:r>
            <w:r w:rsidRPr="006D772A">
              <w:rPr>
                <w:sz w:val="20"/>
                <w:szCs w:val="20"/>
              </w:rPr>
              <w:t>.</w:t>
            </w:r>
          </w:p>
          <w:p w:rsidR="006D772A" w:rsidRPr="006D772A" w:rsidRDefault="00273F40" w:rsidP="006D772A">
            <w:pPr>
              <w:rPr>
                <w:sz w:val="20"/>
                <w:szCs w:val="20"/>
              </w:rPr>
            </w:pPr>
            <w:r>
              <w:rPr>
                <w:b/>
                <w:sz w:val="20"/>
                <w:szCs w:val="20"/>
              </w:rPr>
              <w:t xml:space="preserve">RA: </w:t>
            </w:r>
            <w:r w:rsidR="006D772A" w:rsidRPr="006D772A">
              <w:rPr>
                <w:sz w:val="20"/>
                <w:szCs w:val="20"/>
              </w:rPr>
              <w:t>Studentul își asumă responsabilitatea deciziilor privind implementarea proiectelor.</w:t>
            </w:r>
          </w:p>
          <w:p w:rsidR="00CA5518" w:rsidRPr="00954044" w:rsidRDefault="006D772A" w:rsidP="006D772A">
            <w:pPr>
              <w:rPr>
                <w:rFonts w:ascii="Arial Narrow" w:hAnsi="Arial Narrow"/>
              </w:rPr>
            </w:pPr>
            <w:r w:rsidRPr="00273F40">
              <w:rPr>
                <w:b/>
                <w:sz w:val="20"/>
                <w:szCs w:val="20"/>
              </w:rPr>
              <w:t>RA2</w:t>
            </w:r>
            <w:r w:rsidR="00273F40">
              <w:rPr>
                <w:sz w:val="20"/>
                <w:szCs w:val="20"/>
              </w:rPr>
              <w:t>:</w:t>
            </w:r>
            <w:r w:rsidRPr="006D772A">
              <w:rPr>
                <w:sz w:val="20"/>
                <w:szCs w:val="20"/>
              </w:rPr>
              <w:t>Studentul dovedește autonomie și leadership în gestionarea resurselor și echipelor.</w:t>
            </w:r>
            <w:r w:rsidR="00CA5518" w:rsidRPr="003D436A">
              <w:rPr>
                <w:sz w:val="20"/>
              </w:rPr>
              <w:t>.</w:t>
            </w:r>
          </w:p>
        </w:tc>
      </w:tr>
    </w:tbl>
    <w:p w:rsidR="008C51CB" w:rsidRPr="001B1948" w:rsidRDefault="00A14F76" w:rsidP="000829C0">
      <w:pPr>
        <w:rPr>
          <w:rFonts w:ascii="Arial Narrow" w:hAnsi="Arial Narrow"/>
          <w:sz w:val="20"/>
          <w:szCs w:val="20"/>
        </w:rPr>
      </w:pPr>
      <w:bookmarkStart w:id="1" w:name="_Hlk201878934"/>
      <w:bookmarkEnd w:id="0"/>
      <w:r w:rsidRPr="001B1948">
        <w:rPr>
          <w:rFonts w:ascii="Arial Narrow" w:hAnsi="Arial Narrow"/>
          <w:sz w:val="20"/>
          <w:szCs w:val="20"/>
        </w:rPr>
        <w:t>* C – cunoștințe; A – aptitudini; RA – responsabilitate și autonomie.</w:t>
      </w:r>
    </w:p>
    <w:bookmarkEnd w:id="1"/>
    <w:p w:rsidR="00990C34" w:rsidRDefault="00990C34" w:rsidP="00990C34">
      <w:pPr>
        <w:jc w:val="both"/>
        <w:rPr>
          <w:rFonts w:ascii="Arial Narrow" w:hAnsi="Arial Narrow" w:cs="Arial Narrow"/>
          <w:b/>
          <w:bCs/>
          <w:sz w:val="28"/>
          <w:szCs w:val="28"/>
        </w:rPr>
      </w:pPr>
    </w:p>
    <w:p w:rsidR="008C51CB" w:rsidRPr="00E12520" w:rsidRDefault="008C51CB" w:rsidP="00CC7911">
      <w:pPr>
        <w:numPr>
          <w:ilvl w:val="0"/>
          <w:numId w:val="13"/>
        </w:numPr>
        <w:jc w:val="both"/>
        <w:rPr>
          <w:rFonts w:ascii="Arial Narrow" w:hAnsi="Arial Narrow" w:cs="Arial Narrow"/>
          <w:b/>
          <w:bCs/>
          <w:sz w:val="28"/>
          <w:szCs w:val="28"/>
        </w:rPr>
      </w:pPr>
      <w:r w:rsidRPr="00E12520">
        <w:rPr>
          <w:rFonts w:ascii="Arial Narrow" w:hAnsi="Arial Narrow" w:cs="Arial Narrow"/>
          <w:b/>
          <w:bCs/>
          <w:sz w:val="28"/>
          <w:szCs w:val="28"/>
        </w:rPr>
        <w:t>Obiectivele disciplinei (reieşind din grila competenţelor specifice acumulate)</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11"/>
        <w:gridCol w:w="6531"/>
      </w:tblGrid>
      <w:tr w:rsidR="00CA5518" w:rsidRPr="00E12520" w:rsidTr="00CA5518">
        <w:tc>
          <w:tcPr>
            <w:tcW w:w="1780" w:type="pct"/>
          </w:tcPr>
          <w:p w:rsidR="00CA5518" w:rsidRPr="00E12520" w:rsidRDefault="00CA5518" w:rsidP="00CA5518">
            <w:pPr>
              <w:rPr>
                <w:rFonts w:ascii="Arial Narrow" w:hAnsi="Arial Narrow" w:cs="Arial Narrow"/>
              </w:rPr>
            </w:pPr>
            <w:r>
              <w:rPr>
                <w:rFonts w:ascii="Arial Narrow" w:hAnsi="Arial Narrow" w:cs="Arial Narrow"/>
              </w:rPr>
              <w:t>6</w:t>
            </w:r>
            <w:r w:rsidRPr="00E12520">
              <w:rPr>
                <w:rFonts w:ascii="Arial Narrow" w:hAnsi="Arial Narrow" w:cs="Arial Narrow"/>
              </w:rPr>
              <w:t>.1. Obiectivul general al disciplinei</w:t>
            </w:r>
          </w:p>
        </w:tc>
        <w:tc>
          <w:tcPr>
            <w:tcW w:w="3220" w:type="pct"/>
          </w:tcPr>
          <w:p w:rsidR="00CA5518" w:rsidRPr="00E12520" w:rsidRDefault="00CA5518" w:rsidP="00273F40">
            <w:r>
              <w:t>- Însușirea de către studenți a noţiunilor de bază referitoare la</w:t>
            </w:r>
            <w:r w:rsidR="00273F40">
              <w:t xml:space="preserve"> identificarea, cuantificarea, ierarhizarea, tratarea și monitorizarea riscurilor tehnice/tehnologice</w:t>
            </w:r>
          </w:p>
        </w:tc>
      </w:tr>
      <w:tr w:rsidR="00CA5518" w:rsidRPr="00E12520" w:rsidTr="00CA5518">
        <w:tc>
          <w:tcPr>
            <w:tcW w:w="1780" w:type="pct"/>
          </w:tcPr>
          <w:p w:rsidR="00CA5518" w:rsidRPr="00E12520" w:rsidRDefault="00CA5518" w:rsidP="00CA5518">
            <w:pPr>
              <w:rPr>
                <w:rFonts w:ascii="Arial Narrow" w:hAnsi="Arial Narrow" w:cs="Arial Narrow"/>
              </w:rPr>
            </w:pPr>
            <w:r>
              <w:rPr>
                <w:rFonts w:ascii="Arial Narrow" w:hAnsi="Arial Narrow" w:cs="Arial Narrow"/>
              </w:rPr>
              <w:t>6</w:t>
            </w:r>
            <w:r w:rsidRPr="00E12520">
              <w:rPr>
                <w:rFonts w:ascii="Arial Narrow" w:hAnsi="Arial Narrow" w:cs="Arial Narrow"/>
              </w:rPr>
              <w:t>.2. Obiectivele specifice</w:t>
            </w:r>
          </w:p>
        </w:tc>
        <w:tc>
          <w:tcPr>
            <w:tcW w:w="3220" w:type="pct"/>
          </w:tcPr>
          <w:p w:rsidR="00CA5518" w:rsidRDefault="00CA5518" w:rsidP="00CA5518">
            <w:pPr>
              <w:ind w:left="332"/>
            </w:pPr>
            <w:r>
              <w:t xml:space="preserve">După parcurgerea disciplinei studenţii vor putea să: </w:t>
            </w:r>
          </w:p>
          <w:p w:rsidR="00CA5518" w:rsidRDefault="00CA5518" w:rsidP="00CA5518">
            <w:pPr>
              <w:ind w:left="332"/>
            </w:pPr>
            <w:r>
              <w:t xml:space="preserve">- Documenteze un proces tehnologic </w:t>
            </w:r>
            <w:r w:rsidR="007D15C7">
              <w:t xml:space="preserve">sub aspectul implicațiilor social-economice </w:t>
            </w:r>
            <w:r>
              <w:t xml:space="preserve">; </w:t>
            </w:r>
          </w:p>
          <w:p w:rsidR="00CA5518" w:rsidRDefault="00CA5518" w:rsidP="00CA5518">
            <w:pPr>
              <w:ind w:left="332"/>
            </w:pPr>
            <w:r>
              <w:t xml:space="preserve">- Evalueze </w:t>
            </w:r>
            <w:r w:rsidR="007D15C7">
              <w:t xml:space="preserve">riscurile aferente echipamentelo/proceselor </w:t>
            </w:r>
            <w:r w:rsidR="007D15C7">
              <w:lastRenderedPageBreak/>
              <w:t>tehnologice</w:t>
            </w:r>
            <w:r>
              <w:t xml:space="preserve">; </w:t>
            </w:r>
          </w:p>
          <w:p w:rsidR="00CA5518" w:rsidRDefault="00CA5518" w:rsidP="00CA5518">
            <w:pPr>
              <w:ind w:left="332"/>
            </w:pPr>
            <w:r>
              <w:t xml:space="preserve">- Aplice metodele specifice </w:t>
            </w:r>
            <w:r w:rsidR="007D15C7">
              <w:t>de management al riscurilor</w:t>
            </w:r>
            <w:r>
              <w:t xml:space="preserve">; </w:t>
            </w:r>
          </w:p>
          <w:p w:rsidR="00CA5518" w:rsidRPr="00E12520" w:rsidRDefault="00CA5518" w:rsidP="00CA5518">
            <w:pPr>
              <w:spacing w:after="100" w:afterAutospacing="1" w:line="240" w:lineRule="auto"/>
            </w:pPr>
            <w:r>
              <w:t xml:space="preserve">     - Aplice tehnicile şi instrumentele specifice evaluării riscului tehnologic.</w:t>
            </w:r>
          </w:p>
        </w:tc>
      </w:tr>
    </w:tbl>
    <w:p w:rsidR="00990C34" w:rsidRPr="00E12520" w:rsidRDefault="00990C34" w:rsidP="00BE7F04"/>
    <w:p w:rsidR="008C51CB" w:rsidRDefault="008C51CB" w:rsidP="00CC7911">
      <w:pPr>
        <w:numPr>
          <w:ilvl w:val="0"/>
          <w:numId w:val="13"/>
        </w:numPr>
        <w:rPr>
          <w:rFonts w:ascii="Arial Narrow" w:hAnsi="Arial Narrow" w:cs="Arial Narrow"/>
          <w:b/>
          <w:bCs/>
          <w:sz w:val="28"/>
          <w:szCs w:val="28"/>
        </w:rPr>
      </w:pPr>
      <w:r w:rsidRPr="00E12520">
        <w:rPr>
          <w:rFonts w:ascii="Arial Narrow" w:hAnsi="Arial Narrow" w:cs="Arial Narrow"/>
          <w:b/>
          <w:bCs/>
          <w:sz w:val="28"/>
          <w:szCs w:val="28"/>
        </w:rPr>
        <w:t>Conţinuturi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3"/>
        <w:gridCol w:w="205"/>
        <w:gridCol w:w="748"/>
        <w:gridCol w:w="2135"/>
        <w:gridCol w:w="572"/>
        <w:gridCol w:w="1125"/>
      </w:tblGrid>
      <w:tr w:rsidR="00DA7155" w:rsidRPr="00BB77F7" w:rsidTr="00CA5518">
        <w:tc>
          <w:tcPr>
            <w:tcW w:w="2741" w:type="pct"/>
            <w:gridSpan w:val="2"/>
            <w:tcBorders>
              <w:top w:val="single" w:sz="4" w:space="0" w:color="000000"/>
              <w:left w:val="single" w:sz="4" w:space="0" w:color="000000"/>
              <w:bottom w:val="single" w:sz="4" w:space="0" w:color="000000"/>
              <w:right w:val="single" w:sz="4" w:space="0" w:color="000000"/>
            </w:tcBorders>
          </w:tcPr>
          <w:p w:rsidR="00DA7155" w:rsidRPr="00BB77F7" w:rsidRDefault="00DA7155" w:rsidP="00320DE0">
            <w:pPr>
              <w:rPr>
                <w:rFonts w:ascii="Arial Narrow" w:hAnsi="Arial Narrow" w:cs="Arial Narrow"/>
                <w:b/>
                <w:bCs/>
              </w:rPr>
            </w:pPr>
            <w:r>
              <w:rPr>
                <w:rFonts w:ascii="Arial Narrow" w:hAnsi="Arial Narrow" w:cs="Arial Narrow"/>
                <w:b/>
                <w:bCs/>
              </w:rPr>
              <w:t>7</w:t>
            </w:r>
            <w:r w:rsidRPr="00BB77F7">
              <w:rPr>
                <w:rFonts w:ascii="Arial Narrow" w:hAnsi="Arial Narrow" w:cs="Arial Narrow"/>
                <w:b/>
                <w:bCs/>
              </w:rPr>
              <w:t>.1. Curs</w:t>
            </w:r>
          </w:p>
        </w:tc>
        <w:tc>
          <w:tcPr>
            <w:tcW w:w="369" w:type="pct"/>
            <w:tcBorders>
              <w:top w:val="single" w:sz="4" w:space="0" w:color="000000"/>
              <w:left w:val="single" w:sz="4" w:space="0" w:color="000000"/>
              <w:bottom w:val="single" w:sz="4" w:space="0" w:color="000000"/>
              <w:right w:val="single" w:sz="4" w:space="0" w:color="000000"/>
            </w:tcBorders>
          </w:tcPr>
          <w:p w:rsidR="00DA7155" w:rsidRPr="00274283" w:rsidRDefault="00DA7155" w:rsidP="00320DE0">
            <w:pPr>
              <w:ind w:left="2"/>
              <w:jc w:val="center"/>
              <w:rPr>
                <w:rFonts w:ascii="Arial Narrow" w:hAnsi="Arial Narrow" w:cs="Arial Narrow"/>
              </w:rPr>
            </w:pPr>
            <w:r w:rsidRPr="00274283">
              <w:rPr>
                <w:rFonts w:ascii="Arial Narrow" w:hAnsi="Arial Narrow" w:cs="Arial Narrow"/>
                <w:sz w:val="22"/>
                <w:szCs w:val="22"/>
              </w:rPr>
              <w:t>Nr.ore</w:t>
            </w:r>
          </w:p>
        </w:tc>
        <w:tc>
          <w:tcPr>
            <w:tcW w:w="1335" w:type="pct"/>
            <w:gridSpan w:val="2"/>
            <w:tcBorders>
              <w:top w:val="single" w:sz="4" w:space="0" w:color="000000"/>
              <w:left w:val="single" w:sz="4" w:space="0" w:color="000000"/>
              <w:bottom w:val="single" w:sz="4" w:space="0" w:color="000000"/>
              <w:right w:val="single" w:sz="4" w:space="0" w:color="000000"/>
            </w:tcBorders>
          </w:tcPr>
          <w:p w:rsidR="00DA7155" w:rsidRPr="00274283" w:rsidRDefault="00DA7155" w:rsidP="00320DE0">
            <w:pPr>
              <w:ind w:left="2"/>
              <w:jc w:val="center"/>
              <w:rPr>
                <w:rFonts w:ascii="Arial Narrow" w:hAnsi="Arial Narrow" w:cs="Arial Narrow"/>
              </w:rPr>
            </w:pPr>
            <w:r w:rsidRPr="00274283">
              <w:rPr>
                <w:rFonts w:ascii="Arial Narrow" w:hAnsi="Arial Narrow" w:cs="Arial Narrow"/>
                <w:sz w:val="22"/>
                <w:szCs w:val="22"/>
              </w:rPr>
              <w:t>Metode de predare</w:t>
            </w:r>
          </w:p>
        </w:tc>
        <w:tc>
          <w:tcPr>
            <w:tcW w:w="555" w:type="pct"/>
            <w:tcBorders>
              <w:top w:val="single" w:sz="4" w:space="0" w:color="000000"/>
              <w:left w:val="single" w:sz="4" w:space="0" w:color="000000"/>
              <w:bottom w:val="single" w:sz="4" w:space="0" w:color="000000"/>
              <w:right w:val="single" w:sz="4" w:space="0" w:color="000000"/>
            </w:tcBorders>
          </w:tcPr>
          <w:p w:rsidR="00DA7155" w:rsidRPr="00274283" w:rsidRDefault="00DA7155" w:rsidP="00320DE0">
            <w:pPr>
              <w:ind w:left="2"/>
              <w:jc w:val="center"/>
              <w:rPr>
                <w:rFonts w:ascii="Arial Narrow" w:hAnsi="Arial Narrow" w:cs="Arial Narrow"/>
              </w:rPr>
            </w:pPr>
            <w:r w:rsidRPr="00274283">
              <w:rPr>
                <w:rFonts w:ascii="Arial Narrow" w:hAnsi="Arial Narrow" w:cs="Arial Narrow"/>
                <w:sz w:val="22"/>
                <w:szCs w:val="22"/>
              </w:rPr>
              <w:t>Observaţii</w:t>
            </w:r>
          </w:p>
        </w:tc>
      </w:tr>
      <w:tr w:rsidR="00CA5518" w:rsidRPr="00BB77F7" w:rsidTr="00CA5518">
        <w:tc>
          <w:tcPr>
            <w:tcW w:w="2741" w:type="pct"/>
            <w:gridSpan w:val="2"/>
            <w:tcBorders>
              <w:top w:val="single" w:sz="4" w:space="0" w:color="000000"/>
              <w:left w:val="single" w:sz="4" w:space="0" w:color="000000"/>
              <w:bottom w:val="single" w:sz="4" w:space="0" w:color="000000"/>
              <w:right w:val="single" w:sz="4" w:space="0" w:color="000000"/>
            </w:tcBorders>
          </w:tcPr>
          <w:p w:rsidR="003E0C1B" w:rsidRDefault="003E0C1B" w:rsidP="003E0C1B">
            <w:pPr>
              <w:pStyle w:val="ListParagraph"/>
              <w:numPr>
                <w:ilvl w:val="0"/>
                <w:numId w:val="28"/>
              </w:numPr>
              <w:spacing w:line="240" w:lineRule="auto"/>
              <w:ind w:left="0" w:firstLine="0"/>
              <w:jc w:val="both"/>
            </w:pPr>
            <w:r>
              <w:t>Noțiuni de bază privind dezvoltarea durabilă. Concepte. Definiții.Tendințe.</w:t>
            </w:r>
          </w:p>
          <w:p w:rsidR="003E0C1B" w:rsidRDefault="003E0C1B" w:rsidP="003E0C1B">
            <w:pPr>
              <w:pStyle w:val="ListParagraph"/>
              <w:numPr>
                <w:ilvl w:val="0"/>
                <w:numId w:val="28"/>
              </w:numPr>
              <w:spacing w:line="240" w:lineRule="auto"/>
              <w:ind w:left="0" w:firstLine="0"/>
              <w:jc w:val="both"/>
            </w:pPr>
            <w:r w:rsidRPr="003E0C1B">
              <w:t>Aspecte generale privind managementul riscului</w:t>
            </w:r>
          </w:p>
          <w:p w:rsidR="003E0C1B" w:rsidRDefault="003E0C1B" w:rsidP="003E0C1B">
            <w:pPr>
              <w:pStyle w:val="ListParagraph"/>
              <w:numPr>
                <w:ilvl w:val="0"/>
                <w:numId w:val="28"/>
              </w:numPr>
              <w:spacing w:line="240" w:lineRule="auto"/>
              <w:ind w:left="0" w:firstLine="0"/>
              <w:jc w:val="both"/>
            </w:pPr>
            <w:r>
              <w:t>Risc tehnic/tehnologic</w:t>
            </w:r>
          </w:p>
          <w:p w:rsidR="003E0C1B" w:rsidRDefault="003E0C1B" w:rsidP="003E0C1B">
            <w:pPr>
              <w:pStyle w:val="ListParagraph"/>
              <w:numPr>
                <w:ilvl w:val="0"/>
                <w:numId w:val="28"/>
              </w:numPr>
              <w:spacing w:line="240" w:lineRule="auto"/>
              <w:ind w:left="0" w:firstLine="0"/>
              <w:jc w:val="both"/>
            </w:pPr>
            <w:r>
              <w:t>Identificarea riscurilor tehnice/tehnologice</w:t>
            </w:r>
          </w:p>
          <w:p w:rsidR="003E0C1B" w:rsidRDefault="003E0C1B" w:rsidP="003E0C1B">
            <w:pPr>
              <w:pStyle w:val="ListParagraph"/>
              <w:numPr>
                <w:ilvl w:val="0"/>
                <w:numId w:val="28"/>
              </w:numPr>
              <w:spacing w:line="240" w:lineRule="auto"/>
              <w:ind w:left="0" w:firstLine="0"/>
              <w:jc w:val="both"/>
            </w:pPr>
            <w:r>
              <w:t>Analiza riscurilor</w:t>
            </w:r>
          </w:p>
          <w:p w:rsidR="003E0C1B" w:rsidRDefault="003E3808" w:rsidP="003E0C1B">
            <w:pPr>
              <w:pStyle w:val="ListParagraph"/>
              <w:numPr>
                <w:ilvl w:val="0"/>
                <w:numId w:val="28"/>
              </w:numPr>
              <w:spacing w:line="240" w:lineRule="auto"/>
              <w:ind w:left="0" w:firstLine="0"/>
              <w:jc w:val="both"/>
            </w:pPr>
            <w:r>
              <w:t>Reducerea riscurilor</w:t>
            </w:r>
          </w:p>
          <w:p w:rsidR="003E3808" w:rsidRPr="003E0C1B" w:rsidRDefault="003E3808" w:rsidP="003E0C1B">
            <w:pPr>
              <w:pStyle w:val="ListParagraph"/>
              <w:numPr>
                <w:ilvl w:val="0"/>
                <w:numId w:val="28"/>
              </w:numPr>
              <w:spacing w:line="240" w:lineRule="auto"/>
              <w:ind w:left="0" w:firstLine="0"/>
              <w:jc w:val="both"/>
            </w:pPr>
            <w:r>
              <w:t>Monitorizarea riscurilor</w:t>
            </w:r>
          </w:p>
          <w:p w:rsidR="00CA5518" w:rsidRPr="00274283" w:rsidRDefault="00CA5518" w:rsidP="003E3808">
            <w:pPr>
              <w:pStyle w:val="ListParagraph"/>
              <w:spacing w:line="240" w:lineRule="auto"/>
              <w:ind w:left="0"/>
              <w:jc w:val="both"/>
              <w:rPr>
                <w:rFonts w:ascii="Arial Narrow" w:hAnsi="Arial Narrow" w:cs="Arial Narrow"/>
              </w:rPr>
            </w:pPr>
          </w:p>
        </w:tc>
        <w:tc>
          <w:tcPr>
            <w:tcW w:w="369" w:type="pct"/>
            <w:tcBorders>
              <w:top w:val="single" w:sz="4" w:space="0" w:color="000000"/>
              <w:left w:val="single" w:sz="4" w:space="0" w:color="000000"/>
              <w:bottom w:val="single" w:sz="4" w:space="0" w:color="000000"/>
              <w:right w:val="single" w:sz="4" w:space="0" w:color="000000"/>
            </w:tcBorders>
          </w:tcPr>
          <w:p w:rsidR="00CA5518" w:rsidRDefault="00CA5518" w:rsidP="00274283">
            <w:pPr>
              <w:spacing w:line="240" w:lineRule="auto"/>
              <w:jc w:val="both"/>
            </w:pPr>
          </w:p>
          <w:p w:rsidR="00CA5518" w:rsidRDefault="00CA5518" w:rsidP="00274283">
            <w:pPr>
              <w:spacing w:line="240" w:lineRule="auto"/>
              <w:jc w:val="both"/>
            </w:pPr>
            <w:r>
              <w:t>4</w:t>
            </w:r>
          </w:p>
          <w:p w:rsidR="003E3808" w:rsidRDefault="003E3808" w:rsidP="00274283">
            <w:pPr>
              <w:spacing w:line="240" w:lineRule="auto"/>
              <w:jc w:val="both"/>
            </w:pPr>
          </w:p>
          <w:p w:rsidR="00CA5518" w:rsidRDefault="00CA5518" w:rsidP="00274283">
            <w:pPr>
              <w:spacing w:line="240" w:lineRule="auto"/>
              <w:jc w:val="both"/>
            </w:pPr>
            <w:r>
              <w:t>4</w:t>
            </w:r>
          </w:p>
          <w:p w:rsidR="00CA5518" w:rsidRDefault="00CA5518" w:rsidP="00274283">
            <w:pPr>
              <w:spacing w:line="240" w:lineRule="auto"/>
              <w:jc w:val="both"/>
            </w:pPr>
            <w:r>
              <w:t>4</w:t>
            </w:r>
          </w:p>
          <w:p w:rsidR="00CA5518" w:rsidRDefault="00CA5518" w:rsidP="00274283">
            <w:pPr>
              <w:spacing w:line="240" w:lineRule="auto"/>
              <w:jc w:val="both"/>
            </w:pPr>
            <w:r>
              <w:t>4</w:t>
            </w:r>
          </w:p>
          <w:p w:rsidR="00CA5518" w:rsidRDefault="00CA5518" w:rsidP="00274283">
            <w:pPr>
              <w:spacing w:line="240" w:lineRule="auto"/>
              <w:jc w:val="both"/>
            </w:pPr>
            <w:r>
              <w:t>4</w:t>
            </w:r>
          </w:p>
          <w:p w:rsidR="00CA5518" w:rsidRDefault="00CA5518" w:rsidP="00274283">
            <w:pPr>
              <w:spacing w:line="240" w:lineRule="auto"/>
              <w:jc w:val="both"/>
            </w:pPr>
            <w:r>
              <w:t>4</w:t>
            </w:r>
          </w:p>
          <w:p w:rsidR="00CA5518" w:rsidRPr="00DA7155" w:rsidRDefault="00CA5518" w:rsidP="00274283">
            <w:pPr>
              <w:spacing w:line="240" w:lineRule="auto"/>
              <w:jc w:val="both"/>
              <w:rPr>
                <w:rFonts w:ascii="Arial Narrow" w:hAnsi="Arial Narrow" w:cs="Arial Narrow"/>
              </w:rPr>
            </w:pPr>
            <w:r>
              <w:t>4</w:t>
            </w:r>
          </w:p>
        </w:tc>
        <w:tc>
          <w:tcPr>
            <w:tcW w:w="1335" w:type="pct"/>
            <w:gridSpan w:val="2"/>
            <w:tcBorders>
              <w:top w:val="single" w:sz="4" w:space="0" w:color="000000"/>
              <w:left w:val="single" w:sz="4" w:space="0" w:color="000000"/>
              <w:bottom w:val="single" w:sz="4" w:space="0" w:color="000000"/>
              <w:right w:val="single" w:sz="4" w:space="0" w:color="000000"/>
            </w:tcBorders>
          </w:tcPr>
          <w:p w:rsidR="00CA5518" w:rsidRPr="00DA7155" w:rsidRDefault="00CA5518" w:rsidP="00274283">
            <w:pPr>
              <w:spacing w:line="240" w:lineRule="auto"/>
              <w:jc w:val="both"/>
              <w:rPr>
                <w:rFonts w:ascii="Arial Narrow" w:hAnsi="Arial Narrow" w:cs="Arial Narrow"/>
              </w:rPr>
            </w:pPr>
            <w:r>
              <w:t>Predarea se va concentra pe antrenarea studenților în discutarea problematicii specifice cursului cu identificarea aspectelor ce derivă din disciplinele predecesoare. Se utilizează tehnicile multimedia (calculator-videoproiector, suport de curs în format electronic, exemplificări video)</w:t>
            </w:r>
          </w:p>
        </w:tc>
        <w:tc>
          <w:tcPr>
            <w:tcW w:w="555" w:type="pct"/>
            <w:tcBorders>
              <w:top w:val="single" w:sz="4" w:space="0" w:color="000000"/>
              <w:left w:val="single" w:sz="4" w:space="0" w:color="000000"/>
              <w:bottom w:val="single" w:sz="4" w:space="0" w:color="000000"/>
              <w:right w:val="single" w:sz="4" w:space="0" w:color="000000"/>
            </w:tcBorders>
          </w:tcPr>
          <w:p w:rsidR="00CA5518" w:rsidRPr="00DA7155" w:rsidRDefault="00CA5518" w:rsidP="00274283">
            <w:pPr>
              <w:ind w:left="2"/>
              <w:jc w:val="both"/>
              <w:rPr>
                <w:rFonts w:ascii="Arial Narrow" w:hAnsi="Arial Narrow" w:cs="Arial Narrow"/>
              </w:rPr>
            </w:pPr>
            <w:r w:rsidRPr="00DA7155">
              <w:rPr>
                <w:rFonts w:ascii="Arial Narrow" w:hAnsi="Arial Narrow" w:cs="Arial Narrow"/>
              </w:rPr>
              <w:t xml:space="preserve"> </w:t>
            </w:r>
          </w:p>
        </w:tc>
      </w:tr>
      <w:tr w:rsidR="00274283" w:rsidRPr="00BB77F7" w:rsidTr="00CA5518">
        <w:tc>
          <w:tcPr>
            <w:tcW w:w="5000" w:type="pct"/>
            <w:gridSpan w:val="6"/>
          </w:tcPr>
          <w:p w:rsidR="00274283" w:rsidRPr="00274283" w:rsidRDefault="00274283" w:rsidP="00274283">
            <w:pPr>
              <w:rPr>
                <w:rFonts w:ascii="Arial Narrow" w:hAnsi="Arial Narrow" w:cs="Arial Narrow"/>
                <w:b/>
              </w:rPr>
            </w:pPr>
            <w:r w:rsidRPr="00274283">
              <w:rPr>
                <w:rFonts w:ascii="Arial Narrow" w:hAnsi="Arial Narrow" w:cs="Arial Narrow"/>
                <w:b/>
              </w:rPr>
              <w:t>Bibliografie</w:t>
            </w:r>
          </w:p>
          <w:p w:rsidR="00274283" w:rsidRDefault="00274283" w:rsidP="00274283">
            <w:pPr>
              <w:pStyle w:val="ListParagraph"/>
              <w:numPr>
                <w:ilvl w:val="0"/>
                <w:numId w:val="29"/>
              </w:numPr>
            </w:pPr>
            <w:r>
              <w:t xml:space="preserve">Petrescu, M. G., Managementul sistemelor de producţie, Editura Universităţii din Ploieşti, Ploieşti, 2004; </w:t>
            </w:r>
          </w:p>
          <w:p w:rsidR="00274283" w:rsidRDefault="00274283" w:rsidP="00274283">
            <w:pPr>
              <w:pStyle w:val="ListParagraph"/>
              <w:numPr>
                <w:ilvl w:val="0"/>
                <w:numId w:val="29"/>
              </w:numPr>
            </w:pPr>
            <w:r>
              <w:t xml:space="preserve">Nae I., Petrescu M.G., Lupu F, Managementul Cercetării-Dezvoltării-Inovării, Ed. ILEX, București, 2009; </w:t>
            </w:r>
          </w:p>
          <w:p w:rsidR="00274283" w:rsidRDefault="00274283" w:rsidP="00274283">
            <w:pPr>
              <w:pStyle w:val="ListParagraph"/>
              <w:numPr>
                <w:ilvl w:val="0"/>
                <w:numId w:val="29"/>
              </w:numPr>
            </w:pPr>
            <w:r>
              <w:t>Marius Gabriel Petrescu*, Adrian Neacșa, Eugen Laudacescu &amp; Maria Tănase, Energy in the Era of Industry 5.0—Opportunities and Risks, in book Industry 5.0 - Creative and Innovative Organizations, pg. 71-90, Spinger, https://doi.org/10.1007/978-3-031-26232-6_4, 2023</w:t>
            </w:r>
          </w:p>
          <w:p w:rsidR="00274283" w:rsidRDefault="00274283" w:rsidP="00274283">
            <w:pPr>
              <w:pStyle w:val="ListParagraph"/>
              <w:numPr>
                <w:ilvl w:val="0"/>
                <w:numId w:val="29"/>
              </w:numPr>
            </w:pPr>
            <w:r>
              <w:t>PETRESCU M.G., Managementul tehnologiilor industriale, Editura Universității Petrol-Gaze din Ploiești, ISB</w:t>
            </w:r>
            <w:r w:rsidR="003E3808">
              <w:t>N 978-973-719-768-9, 2019</w:t>
            </w:r>
            <w:r>
              <w:t>.</w:t>
            </w:r>
          </w:p>
          <w:p w:rsidR="00274283" w:rsidRDefault="00274283" w:rsidP="003E3808">
            <w:pPr>
              <w:pStyle w:val="ListParagraph"/>
              <w:numPr>
                <w:ilvl w:val="0"/>
                <w:numId w:val="29"/>
              </w:numPr>
            </w:pPr>
            <w:r>
              <w:t>Ionescu, R., Panait, M., Dollija, E., Petrescu, M.G. (2024). Toward a Sustainable and Equity Future: Navigating the Crossroads of Europe’s Energy Sector. In: Seifi, S., Crowther, D. (eds) Equity and Sustainability. Approaches to Global Sustainability, Markets, and Governance. Springer, Singapore. https://doi.org/10.1007/978-981-97-4742-9_8, 2024.</w:t>
            </w:r>
          </w:p>
          <w:p w:rsidR="00274283" w:rsidRDefault="00274283" w:rsidP="003E3808">
            <w:pPr>
              <w:pStyle w:val="ListParagraph"/>
              <w:numPr>
                <w:ilvl w:val="0"/>
                <w:numId w:val="29"/>
              </w:numPr>
            </w:pPr>
            <w:r>
              <w:t xml:space="preserve">Toader L., Petrescu M.G., Ilinca C., Risc, calitate şi management de mediu, Editura Univ. Petrol-Gaze din Ploieşti, 2008; </w:t>
            </w:r>
          </w:p>
          <w:p w:rsidR="003E3808" w:rsidRDefault="003E3808" w:rsidP="003E3808"/>
          <w:p w:rsidR="003E3808" w:rsidRDefault="003E3808" w:rsidP="003E3808"/>
          <w:p w:rsidR="003E3808" w:rsidRPr="003E3808" w:rsidRDefault="003E3808" w:rsidP="003E3808"/>
        </w:tc>
      </w:tr>
      <w:tr w:rsidR="00274283" w:rsidRPr="00BB77F7" w:rsidTr="00CA5518">
        <w:tc>
          <w:tcPr>
            <w:tcW w:w="2640" w:type="pct"/>
          </w:tcPr>
          <w:p w:rsidR="00274283" w:rsidRPr="00BB77F7" w:rsidRDefault="00274283" w:rsidP="003E3808">
            <w:pPr>
              <w:rPr>
                <w:rFonts w:ascii="Arial Narrow" w:hAnsi="Arial Narrow" w:cs="Arial Narrow"/>
                <w:b/>
                <w:bCs/>
              </w:rPr>
            </w:pPr>
            <w:r>
              <w:rPr>
                <w:rFonts w:ascii="Arial Narrow" w:hAnsi="Arial Narrow" w:cs="Arial Narrow"/>
                <w:b/>
                <w:bCs/>
              </w:rPr>
              <w:t>7</w:t>
            </w:r>
            <w:r w:rsidR="003E3808">
              <w:rPr>
                <w:rFonts w:ascii="Arial Narrow" w:hAnsi="Arial Narrow" w:cs="Arial Narrow"/>
                <w:b/>
                <w:bCs/>
              </w:rPr>
              <w:t>.3</w:t>
            </w:r>
            <w:r w:rsidRPr="00BB77F7">
              <w:rPr>
                <w:rFonts w:ascii="Arial Narrow" w:hAnsi="Arial Narrow" w:cs="Arial Narrow"/>
                <w:b/>
                <w:bCs/>
              </w:rPr>
              <w:t xml:space="preserve">. </w:t>
            </w:r>
            <w:r w:rsidR="003E3808">
              <w:rPr>
                <w:rFonts w:ascii="Arial Narrow" w:hAnsi="Arial Narrow" w:cs="Arial Narrow"/>
                <w:b/>
                <w:bCs/>
              </w:rPr>
              <w:t>Proiect</w:t>
            </w:r>
          </w:p>
        </w:tc>
        <w:tc>
          <w:tcPr>
            <w:tcW w:w="470" w:type="pct"/>
            <w:gridSpan w:val="2"/>
          </w:tcPr>
          <w:p w:rsidR="00274283" w:rsidRPr="00BB77F7" w:rsidRDefault="00274283" w:rsidP="00274283">
            <w:pPr>
              <w:ind w:left="2"/>
              <w:jc w:val="center"/>
              <w:rPr>
                <w:rFonts w:ascii="Arial Narrow" w:hAnsi="Arial Narrow" w:cs="Arial Narrow"/>
              </w:rPr>
            </w:pPr>
            <w:r w:rsidRPr="00BB77F7">
              <w:rPr>
                <w:rFonts w:ascii="Arial Narrow" w:hAnsi="Arial Narrow" w:cs="Arial Narrow"/>
              </w:rPr>
              <w:t>Nr. ore</w:t>
            </w:r>
          </w:p>
        </w:tc>
        <w:tc>
          <w:tcPr>
            <w:tcW w:w="1053" w:type="pct"/>
          </w:tcPr>
          <w:p w:rsidR="00274283" w:rsidRPr="00BB77F7" w:rsidRDefault="00274283" w:rsidP="00274283">
            <w:pPr>
              <w:ind w:left="2"/>
              <w:jc w:val="center"/>
              <w:rPr>
                <w:rFonts w:ascii="Arial Narrow" w:hAnsi="Arial Narrow" w:cs="Arial Narrow"/>
              </w:rPr>
            </w:pPr>
            <w:r w:rsidRPr="00BB77F7">
              <w:rPr>
                <w:rFonts w:ascii="Arial Narrow" w:hAnsi="Arial Narrow" w:cs="Arial Narrow"/>
              </w:rPr>
              <w:t>Metode de predare</w:t>
            </w:r>
          </w:p>
        </w:tc>
        <w:tc>
          <w:tcPr>
            <w:tcW w:w="837" w:type="pct"/>
            <w:gridSpan w:val="2"/>
          </w:tcPr>
          <w:p w:rsidR="00274283" w:rsidRPr="00BB77F7" w:rsidRDefault="00274283" w:rsidP="00274283">
            <w:pPr>
              <w:ind w:left="2"/>
              <w:jc w:val="center"/>
              <w:rPr>
                <w:rFonts w:ascii="Arial Narrow" w:hAnsi="Arial Narrow" w:cs="Arial Narrow"/>
              </w:rPr>
            </w:pPr>
            <w:r w:rsidRPr="00BB77F7">
              <w:rPr>
                <w:rFonts w:ascii="Arial Narrow" w:hAnsi="Arial Narrow" w:cs="Arial Narrow"/>
              </w:rPr>
              <w:t>Observaţii</w:t>
            </w:r>
          </w:p>
        </w:tc>
      </w:tr>
      <w:tr w:rsidR="00274283" w:rsidRPr="00BB77F7" w:rsidTr="00A94490">
        <w:trPr>
          <w:trHeight w:val="3671"/>
        </w:trPr>
        <w:tc>
          <w:tcPr>
            <w:tcW w:w="2640" w:type="pct"/>
          </w:tcPr>
          <w:p w:rsidR="00274283" w:rsidRPr="00383DB6" w:rsidRDefault="000E3EB5" w:rsidP="00274283">
            <w:pPr>
              <w:pStyle w:val="ListParagraph"/>
              <w:numPr>
                <w:ilvl w:val="0"/>
                <w:numId w:val="30"/>
              </w:numPr>
            </w:pPr>
            <w:r>
              <w:lastRenderedPageBreak/>
              <w:t>Formularea problemei ( identificarea situației de fapt)</w:t>
            </w:r>
            <w:r w:rsidR="00274283" w:rsidRPr="00383DB6">
              <w:t>.</w:t>
            </w:r>
          </w:p>
          <w:p w:rsidR="000E3EB5" w:rsidRPr="000E3EB5" w:rsidRDefault="000E3EB5" w:rsidP="00274283">
            <w:pPr>
              <w:pStyle w:val="ListParagraph"/>
              <w:numPr>
                <w:ilvl w:val="0"/>
                <w:numId w:val="30"/>
              </w:numPr>
              <w:rPr>
                <w:rFonts w:ascii="Arial Narrow" w:hAnsi="Arial Narrow" w:cs="Arial Narrow"/>
              </w:rPr>
            </w:pPr>
            <w:r>
              <w:t>Descrierea procesului</w:t>
            </w:r>
          </w:p>
          <w:p w:rsidR="000E3EB5" w:rsidRPr="000E3EB5" w:rsidRDefault="000E3EB5" w:rsidP="00274283">
            <w:pPr>
              <w:pStyle w:val="ListParagraph"/>
              <w:numPr>
                <w:ilvl w:val="0"/>
                <w:numId w:val="30"/>
              </w:numPr>
              <w:rPr>
                <w:rFonts w:ascii="Arial Narrow" w:hAnsi="Arial Narrow" w:cs="Arial Narrow"/>
              </w:rPr>
            </w:pPr>
            <w:r>
              <w:t>Identificarea, ierarhizarea și analiza riscurilor.</w:t>
            </w:r>
          </w:p>
          <w:p w:rsidR="000E3EB5" w:rsidRPr="000E3EB5" w:rsidRDefault="000E3EB5" w:rsidP="00274283">
            <w:pPr>
              <w:pStyle w:val="ListParagraph"/>
              <w:numPr>
                <w:ilvl w:val="0"/>
                <w:numId w:val="30"/>
              </w:numPr>
              <w:rPr>
                <w:rFonts w:ascii="Arial Narrow" w:hAnsi="Arial Narrow" w:cs="Arial Narrow"/>
              </w:rPr>
            </w:pPr>
            <w:r>
              <w:t>Soluții de reducere a riscurilor</w:t>
            </w:r>
          </w:p>
          <w:p w:rsidR="00274283" w:rsidRPr="000E3EB5" w:rsidRDefault="000E3EB5" w:rsidP="000E3EB5">
            <w:pPr>
              <w:pStyle w:val="ListParagraph"/>
              <w:numPr>
                <w:ilvl w:val="0"/>
                <w:numId w:val="30"/>
              </w:numPr>
              <w:rPr>
                <w:rFonts w:ascii="Arial Narrow" w:hAnsi="Arial Narrow" w:cs="Arial Narrow"/>
              </w:rPr>
            </w:pPr>
            <w:r>
              <w:t>Monitorizarea riscurilor</w:t>
            </w:r>
          </w:p>
        </w:tc>
        <w:tc>
          <w:tcPr>
            <w:tcW w:w="470" w:type="pct"/>
            <w:gridSpan w:val="2"/>
          </w:tcPr>
          <w:p w:rsidR="000E3EB5" w:rsidRDefault="000E3EB5" w:rsidP="00274283">
            <w:pPr>
              <w:ind w:left="2"/>
              <w:jc w:val="both"/>
              <w:rPr>
                <w:rFonts w:ascii="Arial Narrow" w:hAnsi="Arial Narrow" w:cs="Arial Narrow"/>
              </w:rPr>
            </w:pPr>
          </w:p>
          <w:p w:rsidR="00274283" w:rsidRDefault="000E3EB5" w:rsidP="00274283">
            <w:pPr>
              <w:ind w:left="2"/>
              <w:jc w:val="both"/>
              <w:rPr>
                <w:rFonts w:ascii="Arial Narrow" w:hAnsi="Arial Narrow" w:cs="Arial Narrow"/>
              </w:rPr>
            </w:pPr>
            <w:r>
              <w:rPr>
                <w:rFonts w:ascii="Arial Narrow" w:hAnsi="Arial Narrow" w:cs="Arial Narrow"/>
              </w:rPr>
              <w:t>1</w:t>
            </w:r>
          </w:p>
          <w:p w:rsidR="00274283" w:rsidRDefault="000E3EB5" w:rsidP="00274283">
            <w:pPr>
              <w:jc w:val="both"/>
              <w:rPr>
                <w:rFonts w:ascii="Arial Narrow" w:hAnsi="Arial Narrow"/>
              </w:rPr>
            </w:pPr>
            <w:r>
              <w:rPr>
                <w:rFonts w:ascii="Arial Narrow" w:hAnsi="Arial Narrow"/>
              </w:rPr>
              <w:t>3</w:t>
            </w:r>
          </w:p>
          <w:p w:rsidR="000E3EB5" w:rsidRDefault="000E3EB5" w:rsidP="00274283">
            <w:pPr>
              <w:jc w:val="both"/>
              <w:rPr>
                <w:rFonts w:ascii="Arial Narrow" w:hAnsi="Arial Narrow"/>
              </w:rPr>
            </w:pPr>
          </w:p>
          <w:p w:rsidR="000E3EB5" w:rsidRDefault="000E3EB5" w:rsidP="00274283">
            <w:pPr>
              <w:jc w:val="both"/>
              <w:rPr>
                <w:rFonts w:ascii="Arial Narrow" w:hAnsi="Arial Narrow"/>
              </w:rPr>
            </w:pPr>
            <w:r>
              <w:rPr>
                <w:rFonts w:ascii="Arial Narrow" w:hAnsi="Arial Narrow"/>
              </w:rPr>
              <w:t>4</w:t>
            </w:r>
          </w:p>
          <w:p w:rsidR="000E3EB5" w:rsidRDefault="00A94490" w:rsidP="00274283">
            <w:pPr>
              <w:jc w:val="both"/>
              <w:rPr>
                <w:rFonts w:ascii="Arial Narrow" w:hAnsi="Arial Narrow"/>
              </w:rPr>
            </w:pPr>
            <w:r>
              <w:rPr>
                <w:rFonts w:ascii="Arial Narrow" w:hAnsi="Arial Narrow"/>
              </w:rPr>
              <w:t>3</w:t>
            </w:r>
          </w:p>
          <w:p w:rsidR="00A94490" w:rsidRPr="00BB77F7" w:rsidRDefault="00A94490" w:rsidP="00274283">
            <w:pPr>
              <w:jc w:val="both"/>
              <w:rPr>
                <w:rFonts w:ascii="Arial Narrow" w:hAnsi="Arial Narrow"/>
              </w:rPr>
            </w:pPr>
            <w:r>
              <w:rPr>
                <w:rFonts w:ascii="Arial Narrow" w:hAnsi="Arial Narrow"/>
              </w:rPr>
              <w:t>3</w:t>
            </w:r>
          </w:p>
        </w:tc>
        <w:tc>
          <w:tcPr>
            <w:tcW w:w="1053" w:type="pct"/>
          </w:tcPr>
          <w:p w:rsidR="00274283" w:rsidRPr="00BB77F7" w:rsidRDefault="00274283" w:rsidP="00274283">
            <w:pPr>
              <w:spacing w:line="240" w:lineRule="auto"/>
              <w:ind w:left="2"/>
              <w:rPr>
                <w:rFonts w:ascii="Arial Narrow" w:hAnsi="Arial Narrow"/>
              </w:rPr>
            </w:pPr>
            <w:r>
              <w:t>Sunt propuse aplicații, studii de caz bazate pe situații reale. Studenții se vor organiza în grupuri de lucru. Soluțiile propuse de fiecare grup în parte sunt evaluate prin comparație cu soluțiile celorlalte grupuri.</w:t>
            </w:r>
          </w:p>
        </w:tc>
        <w:tc>
          <w:tcPr>
            <w:tcW w:w="837" w:type="pct"/>
            <w:gridSpan w:val="2"/>
          </w:tcPr>
          <w:p w:rsidR="00274283" w:rsidRPr="00BB77F7" w:rsidRDefault="00274283" w:rsidP="00274283">
            <w:pPr>
              <w:ind w:left="2"/>
              <w:jc w:val="center"/>
              <w:rPr>
                <w:rFonts w:ascii="Arial Narrow" w:hAnsi="Arial Narrow" w:cs="Arial Narrow"/>
              </w:rPr>
            </w:pPr>
          </w:p>
        </w:tc>
      </w:tr>
      <w:tr w:rsidR="00274283" w:rsidRPr="00BB77F7" w:rsidTr="00CA5518">
        <w:tc>
          <w:tcPr>
            <w:tcW w:w="5000" w:type="pct"/>
            <w:gridSpan w:val="6"/>
          </w:tcPr>
          <w:p w:rsidR="00274283" w:rsidRDefault="00274283" w:rsidP="00274283">
            <w:r>
              <w:t xml:space="preserve">Bibliografie </w:t>
            </w:r>
          </w:p>
          <w:p w:rsidR="00274283" w:rsidRPr="00274283" w:rsidRDefault="00274283" w:rsidP="00274283">
            <w:pPr>
              <w:numPr>
                <w:ilvl w:val="1"/>
                <w:numId w:val="31"/>
              </w:numPr>
              <w:rPr>
                <w:lang w:val="en-US"/>
              </w:rPr>
            </w:pPr>
            <w:r w:rsidRPr="00274283">
              <w:rPr>
                <w:i/>
              </w:rPr>
              <w:t>Marius Gabriel PETRESCU</w:t>
            </w:r>
            <w:r w:rsidRPr="00274283">
              <w:t>, Mirela PANAIT, Hailong FU, Integrated Management Systems Under the Banner of Sustainable Development: Risks and Opportunities, Sustainable Management for Managers and Engineers, pg. 157-188, ISBN 978-1-78630-439-1, ISTE Ltd and John Wiley &amp; Sons, 2021</w:t>
            </w:r>
          </w:p>
          <w:p w:rsidR="00274283" w:rsidRPr="00274283" w:rsidRDefault="00274283" w:rsidP="00274283">
            <w:pPr>
              <w:numPr>
                <w:ilvl w:val="1"/>
                <w:numId w:val="31"/>
              </w:numPr>
              <w:rPr>
                <w:lang w:val="en-US"/>
              </w:rPr>
            </w:pPr>
            <w:r w:rsidRPr="00274283">
              <w:t>Hailong FU, Yue WANG, Marius Gabriel PETRESCU, Mirela PANAIT, Competency Cultivation of Mechanical Engineers in the Process of Social Sustainable Development, Sustainable Management for Managers and Engineers, pg. 53-66, ISBN 978-1-78630-439-1, ISTE Ltd and John Wiley &amp; Sons, 2021</w:t>
            </w:r>
          </w:p>
          <w:p w:rsidR="00274283" w:rsidRPr="00274283" w:rsidRDefault="00274283" w:rsidP="00274283">
            <w:pPr>
              <w:numPr>
                <w:ilvl w:val="1"/>
                <w:numId w:val="31"/>
              </w:numPr>
              <w:rPr>
                <w:lang w:val="en-US"/>
              </w:rPr>
            </w:pPr>
            <w:r w:rsidRPr="00274283">
              <w:rPr>
                <w:i/>
              </w:rPr>
              <w:t>Marius Gabriel Petrescu</w:t>
            </w:r>
            <w:r w:rsidRPr="00274283">
              <w:t xml:space="preserve">, Costin Ilinca, Maria Tanase, and Hailong Fu, Management of Industrial Technologies, in Mechanical and Industrial Engineering - Historical Aspects and Future Directions,  ISSN 2195-0911 ISSN 2195-092X (electronic) Materials Forming, Machining and Tribology ISBN 978-3-030-90486-9 ISBN 978-3-030-90487-6 (eBook) </w:t>
            </w:r>
            <w:hyperlink r:id="rId10" w:history="1">
              <w:r w:rsidRPr="00274283">
                <w:rPr>
                  <w:rStyle w:val="Hyperlink"/>
                </w:rPr>
                <w:t>https://doi.org/10.1007/978-3-030-90487-6</w:t>
              </w:r>
            </w:hyperlink>
            <w:r w:rsidRPr="00274283">
              <w:t>, Springer, 179-210, 2022</w:t>
            </w:r>
          </w:p>
          <w:p w:rsidR="00274283" w:rsidRPr="00A250E3" w:rsidRDefault="00A94490" w:rsidP="00274283">
            <w:pPr>
              <w:numPr>
                <w:ilvl w:val="1"/>
                <w:numId w:val="31"/>
              </w:numPr>
              <w:rPr>
                <w:lang w:val="en-US"/>
              </w:rPr>
            </w:pPr>
            <w:r>
              <w:t>PETRESCU M.G., Managementul tehnologiilor industriale, Editura Universității Petrol-Gaze din Ploiești, ISBN 978-973-719-768-9, 2019</w:t>
            </w:r>
            <w:r w:rsidR="00274283" w:rsidRPr="00A250E3">
              <w:rPr>
                <w:lang w:val="en-US"/>
              </w:rPr>
              <w:t>.</w:t>
            </w:r>
          </w:p>
        </w:tc>
      </w:tr>
    </w:tbl>
    <w:p w:rsidR="008C51CB" w:rsidRPr="00E12520" w:rsidRDefault="008C51CB"/>
    <w:p w:rsidR="008C51CB" w:rsidRPr="006D1F70" w:rsidRDefault="008C51CB" w:rsidP="006D1F70">
      <w:pPr>
        <w:pStyle w:val="ListParagraph"/>
        <w:numPr>
          <w:ilvl w:val="0"/>
          <w:numId w:val="13"/>
        </w:numPr>
        <w:jc w:val="both"/>
        <w:rPr>
          <w:rFonts w:ascii="Arial Narrow" w:hAnsi="Arial Narrow" w:cs="Arial Narrow"/>
          <w:b/>
          <w:bCs/>
          <w:sz w:val="28"/>
          <w:szCs w:val="28"/>
        </w:rPr>
      </w:pPr>
      <w:r w:rsidRPr="006D1F70">
        <w:rPr>
          <w:rFonts w:ascii="Arial Narrow" w:hAnsi="Arial Narrow" w:cs="Arial Narrow"/>
          <w:b/>
          <w:bCs/>
          <w:sz w:val="28"/>
          <w:szCs w:val="28"/>
        </w:rPr>
        <w:t xml:space="preserve">Coroborarea conţinuturilor disciplinei cu aşteptările reprezentanţilor comunităţii epistemice, asociaţilor profesionale şi angajatori reprezentativi din domeniul aferent programului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38"/>
      </w:tblGrid>
      <w:tr w:rsidR="008C51CB" w:rsidRPr="00E12520" w:rsidTr="00213B7B">
        <w:tc>
          <w:tcPr>
            <w:tcW w:w="5000" w:type="pct"/>
          </w:tcPr>
          <w:p w:rsidR="008C51CB" w:rsidRPr="00E12520" w:rsidRDefault="00A250E3" w:rsidP="00A94490">
            <w:pPr>
              <w:numPr>
                <w:ilvl w:val="0"/>
                <w:numId w:val="11"/>
              </w:numPr>
              <w:tabs>
                <w:tab w:val="clear" w:pos="720"/>
              </w:tabs>
              <w:ind w:left="332" w:hanging="330"/>
            </w:pPr>
            <w:r>
              <w:t>Formarea competențelor manageriale solicitate de mediul economic inginerilor tehnologi, cu privire la evaluarea și diagnoza sistemelor industriale. Conținutul disciplinei se corelează cu cerințele declarate de către reprezentanții mediului economic în cadrul întâlnirilor bilaterale și al vizitelor efectuate la institu</w:t>
            </w:r>
            <w:r w:rsidR="00A94490">
              <w:t>ț</w:t>
            </w:r>
            <w:r>
              <w:t>iile industriale.</w:t>
            </w:r>
            <w:r w:rsidR="00531449" w:rsidRPr="00BB77F7">
              <w:rPr>
                <w:rFonts w:ascii="Arial Narrow" w:hAnsi="Arial Narrow"/>
              </w:rPr>
              <w:t>.</w:t>
            </w:r>
          </w:p>
        </w:tc>
      </w:tr>
    </w:tbl>
    <w:p w:rsidR="008C51CB" w:rsidRPr="00E12520" w:rsidRDefault="008C51CB" w:rsidP="00112553">
      <w:pPr>
        <w:jc w:val="both"/>
        <w:rPr>
          <w:rFonts w:ascii="Arial Narrow" w:hAnsi="Arial Narrow" w:cs="Arial Narrow"/>
          <w:b/>
          <w:bCs/>
        </w:rPr>
      </w:pPr>
    </w:p>
    <w:p w:rsidR="008C51CB" w:rsidRPr="00E12520" w:rsidRDefault="007955FD" w:rsidP="007955FD">
      <w:pPr>
        <w:jc w:val="both"/>
        <w:rPr>
          <w:rFonts w:ascii="Arial Narrow" w:hAnsi="Arial Narrow" w:cs="Arial Narrow"/>
          <w:b/>
          <w:bCs/>
          <w:sz w:val="28"/>
          <w:szCs w:val="28"/>
        </w:rPr>
      </w:pPr>
      <w:r>
        <w:rPr>
          <w:rFonts w:ascii="Arial Narrow" w:hAnsi="Arial Narrow" w:cs="Arial Narrow"/>
          <w:b/>
          <w:bCs/>
          <w:sz w:val="28"/>
          <w:szCs w:val="28"/>
        </w:rPr>
        <w:t xml:space="preserve">9. </w:t>
      </w:r>
      <w:r w:rsidR="008C51CB" w:rsidRPr="00E12520">
        <w:rPr>
          <w:rFonts w:ascii="Arial Narrow" w:hAnsi="Arial Narrow" w:cs="Arial Narrow"/>
          <w:b/>
          <w:bCs/>
          <w:sz w:val="28"/>
          <w:szCs w:val="28"/>
        </w:rPr>
        <w:t>Evaluare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4"/>
        <w:gridCol w:w="2535"/>
        <w:gridCol w:w="3202"/>
        <w:gridCol w:w="1867"/>
      </w:tblGrid>
      <w:tr w:rsidR="008C51CB" w:rsidRPr="00E12520" w:rsidTr="00213B7B">
        <w:tc>
          <w:tcPr>
            <w:tcW w:w="1250" w:type="pct"/>
            <w:vAlign w:val="center"/>
          </w:tcPr>
          <w:p w:rsidR="008C51CB" w:rsidRPr="00E12520" w:rsidRDefault="008C51CB" w:rsidP="004F1D20">
            <w:pPr>
              <w:jc w:val="center"/>
              <w:rPr>
                <w:rFonts w:ascii="Arial Narrow" w:hAnsi="Arial Narrow" w:cs="Arial Narrow"/>
              </w:rPr>
            </w:pPr>
            <w:r w:rsidRPr="00E12520">
              <w:rPr>
                <w:rFonts w:ascii="Arial Narrow" w:hAnsi="Arial Narrow" w:cs="Arial Narrow"/>
              </w:rPr>
              <w:t>Tip activitate</w:t>
            </w:r>
          </w:p>
        </w:tc>
        <w:tc>
          <w:tcPr>
            <w:tcW w:w="1250" w:type="pct"/>
            <w:vAlign w:val="center"/>
          </w:tcPr>
          <w:p w:rsidR="008C51CB" w:rsidRPr="00E12520" w:rsidRDefault="007955FD" w:rsidP="004F1D20">
            <w:pPr>
              <w:jc w:val="center"/>
              <w:rPr>
                <w:rFonts w:ascii="Arial Narrow" w:hAnsi="Arial Narrow" w:cs="Arial Narrow"/>
              </w:rPr>
            </w:pPr>
            <w:r>
              <w:rPr>
                <w:rFonts w:ascii="Arial Narrow" w:hAnsi="Arial Narrow" w:cs="Arial Narrow"/>
              </w:rPr>
              <w:t>9</w:t>
            </w:r>
            <w:r w:rsidR="008C51CB" w:rsidRPr="00E12520">
              <w:rPr>
                <w:rFonts w:ascii="Arial Narrow" w:hAnsi="Arial Narrow" w:cs="Arial Narrow"/>
              </w:rPr>
              <w:t>.1. Criterii de evaluare</w:t>
            </w:r>
          </w:p>
        </w:tc>
        <w:tc>
          <w:tcPr>
            <w:tcW w:w="1579" w:type="pct"/>
            <w:vAlign w:val="center"/>
          </w:tcPr>
          <w:p w:rsidR="008C51CB" w:rsidRPr="00E12520" w:rsidRDefault="007955FD" w:rsidP="004F1D20">
            <w:pPr>
              <w:jc w:val="center"/>
              <w:rPr>
                <w:rFonts w:ascii="Arial Narrow" w:hAnsi="Arial Narrow" w:cs="Arial Narrow"/>
              </w:rPr>
            </w:pPr>
            <w:r>
              <w:rPr>
                <w:rFonts w:ascii="Arial Narrow" w:hAnsi="Arial Narrow" w:cs="Arial Narrow"/>
              </w:rPr>
              <w:t>9</w:t>
            </w:r>
            <w:r w:rsidR="008C51CB" w:rsidRPr="00E12520">
              <w:rPr>
                <w:rFonts w:ascii="Arial Narrow" w:hAnsi="Arial Narrow" w:cs="Arial Narrow"/>
              </w:rPr>
              <w:t>.2. Metode de evaluare</w:t>
            </w:r>
          </w:p>
        </w:tc>
        <w:tc>
          <w:tcPr>
            <w:tcW w:w="921" w:type="pct"/>
            <w:vAlign w:val="center"/>
          </w:tcPr>
          <w:p w:rsidR="008C51CB" w:rsidRPr="00E12520" w:rsidRDefault="007955FD" w:rsidP="004F1D20">
            <w:pPr>
              <w:jc w:val="center"/>
              <w:rPr>
                <w:rFonts w:ascii="Arial Narrow" w:hAnsi="Arial Narrow" w:cs="Arial Narrow"/>
              </w:rPr>
            </w:pPr>
            <w:r>
              <w:rPr>
                <w:rFonts w:ascii="Arial Narrow" w:hAnsi="Arial Narrow" w:cs="Arial Narrow"/>
              </w:rPr>
              <w:t>9</w:t>
            </w:r>
            <w:r w:rsidR="008C51CB" w:rsidRPr="00E12520">
              <w:rPr>
                <w:rFonts w:ascii="Arial Narrow" w:hAnsi="Arial Narrow" w:cs="Arial Narrow"/>
              </w:rPr>
              <w:t>.3. Pondere din nota final</w:t>
            </w:r>
            <w:r w:rsidR="008C51CB" w:rsidRPr="00E12520">
              <w:t>ă</w:t>
            </w:r>
          </w:p>
        </w:tc>
      </w:tr>
      <w:tr w:rsidR="00531449" w:rsidRPr="00E12520" w:rsidTr="00045FDC">
        <w:trPr>
          <w:trHeight w:val="1561"/>
        </w:trPr>
        <w:tc>
          <w:tcPr>
            <w:tcW w:w="1250" w:type="pct"/>
            <w:vAlign w:val="center"/>
          </w:tcPr>
          <w:p w:rsidR="00531449" w:rsidRPr="00E12520" w:rsidRDefault="00531449" w:rsidP="00531449">
            <w:pPr>
              <w:rPr>
                <w:rFonts w:ascii="Arial Narrow" w:hAnsi="Arial Narrow" w:cs="Arial Narrow"/>
              </w:rPr>
            </w:pPr>
            <w:r>
              <w:rPr>
                <w:rFonts w:ascii="Arial Narrow" w:hAnsi="Arial Narrow" w:cs="Arial Narrow"/>
              </w:rPr>
              <w:t>9</w:t>
            </w:r>
            <w:r w:rsidRPr="00E12520">
              <w:rPr>
                <w:rFonts w:ascii="Arial Narrow" w:hAnsi="Arial Narrow" w:cs="Arial Narrow"/>
              </w:rPr>
              <w:t>.4. Curs</w:t>
            </w:r>
          </w:p>
        </w:tc>
        <w:tc>
          <w:tcPr>
            <w:tcW w:w="1250" w:type="pct"/>
          </w:tcPr>
          <w:p w:rsidR="00531449" w:rsidRPr="00BB77F7" w:rsidRDefault="00531449" w:rsidP="00531449">
            <w:pPr>
              <w:spacing w:line="240" w:lineRule="auto"/>
              <w:rPr>
                <w:rFonts w:ascii="Arial Narrow" w:hAnsi="Arial Narrow"/>
                <w:sz w:val="20"/>
                <w:szCs w:val="20"/>
              </w:rPr>
            </w:pPr>
            <w:r w:rsidRPr="00BB77F7">
              <w:rPr>
                <w:rFonts w:ascii="Arial Narrow" w:hAnsi="Arial Narrow"/>
                <w:sz w:val="20"/>
                <w:szCs w:val="20"/>
              </w:rPr>
              <w:t>Verificarea cunoștințelor pe parcurs</w:t>
            </w:r>
          </w:p>
          <w:p w:rsidR="00531449" w:rsidRPr="00BB77F7" w:rsidRDefault="00531449" w:rsidP="00531449">
            <w:pPr>
              <w:spacing w:line="240" w:lineRule="auto"/>
              <w:rPr>
                <w:rFonts w:ascii="Arial Narrow" w:hAnsi="Arial Narrow"/>
                <w:sz w:val="20"/>
                <w:szCs w:val="20"/>
              </w:rPr>
            </w:pPr>
          </w:p>
          <w:p w:rsidR="00531449" w:rsidRPr="00E12520" w:rsidRDefault="00531449" w:rsidP="00765AC7">
            <w:pPr>
              <w:spacing w:line="240" w:lineRule="auto"/>
              <w:rPr>
                <w:rFonts w:ascii="Arial Narrow" w:hAnsi="Arial Narrow" w:cs="Arial Narrow"/>
              </w:rPr>
            </w:pPr>
            <w:r w:rsidRPr="00BB77F7">
              <w:rPr>
                <w:rFonts w:ascii="Arial Narrow" w:hAnsi="Arial Narrow"/>
                <w:sz w:val="20"/>
                <w:szCs w:val="20"/>
              </w:rPr>
              <w:t>Verificare finală</w:t>
            </w:r>
          </w:p>
        </w:tc>
        <w:tc>
          <w:tcPr>
            <w:tcW w:w="1579" w:type="pct"/>
          </w:tcPr>
          <w:p w:rsidR="00531449" w:rsidRPr="00765AC7" w:rsidRDefault="00765AC7" w:rsidP="00765AC7">
            <w:pPr>
              <w:spacing w:line="240" w:lineRule="auto"/>
              <w:rPr>
                <w:rFonts w:ascii="Arial Narrow" w:hAnsi="Arial Narrow"/>
                <w:sz w:val="20"/>
                <w:szCs w:val="20"/>
              </w:rPr>
            </w:pPr>
            <w:r w:rsidRPr="00765AC7">
              <w:rPr>
                <w:rFonts w:ascii="Arial Narrow" w:hAnsi="Arial Narrow"/>
                <w:sz w:val="20"/>
                <w:szCs w:val="20"/>
              </w:rPr>
              <w:t>Discuții pe parcursul predării</w:t>
            </w:r>
          </w:p>
          <w:p w:rsidR="00765AC7" w:rsidRPr="00E12520" w:rsidRDefault="00765AC7" w:rsidP="00765AC7">
            <w:pPr>
              <w:spacing w:line="240" w:lineRule="auto"/>
              <w:rPr>
                <w:rFonts w:ascii="Arial Narrow" w:hAnsi="Arial Narrow" w:cs="Arial Narrow"/>
              </w:rPr>
            </w:pPr>
            <w:r w:rsidRPr="00765AC7">
              <w:rPr>
                <w:rFonts w:ascii="Arial Narrow" w:hAnsi="Arial Narrow"/>
                <w:sz w:val="20"/>
                <w:szCs w:val="20"/>
              </w:rPr>
              <w:t>Studii de caz</w:t>
            </w:r>
          </w:p>
        </w:tc>
        <w:tc>
          <w:tcPr>
            <w:tcW w:w="921" w:type="pct"/>
          </w:tcPr>
          <w:p w:rsidR="00531449" w:rsidRPr="00BB77F7" w:rsidRDefault="00A94490" w:rsidP="00531449">
            <w:pPr>
              <w:spacing w:line="240" w:lineRule="auto"/>
              <w:rPr>
                <w:rFonts w:ascii="Arial Narrow" w:hAnsi="Arial Narrow"/>
                <w:sz w:val="20"/>
                <w:szCs w:val="20"/>
              </w:rPr>
            </w:pPr>
            <w:r>
              <w:rPr>
                <w:rFonts w:ascii="Arial Narrow" w:hAnsi="Arial Narrow"/>
                <w:sz w:val="20"/>
                <w:szCs w:val="20"/>
              </w:rPr>
              <w:t>3</w:t>
            </w:r>
            <w:r w:rsidR="00531449" w:rsidRPr="00BB77F7">
              <w:rPr>
                <w:rFonts w:ascii="Arial Narrow" w:hAnsi="Arial Narrow"/>
                <w:sz w:val="20"/>
                <w:szCs w:val="20"/>
              </w:rPr>
              <w:t>0%</w:t>
            </w:r>
          </w:p>
          <w:p w:rsidR="00531449" w:rsidRPr="00BB77F7" w:rsidRDefault="00531449" w:rsidP="00531449">
            <w:pPr>
              <w:spacing w:line="240" w:lineRule="auto"/>
              <w:rPr>
                <w:rFonts w:ascii="Arial Narrow" w:hAnsi="Arial Narrow"/>
                <w:sz w:val="20"/>
                <w:szCs w:val="20"/>
              </w:rPr>
            </w:pPr>
          </w:p>
          <w:p w:rsidR="00531449" w:rsidRPr="00BB77F7" w:rsidRDefault="00531449" w:rsidP="00531449">
            <w:pPr>
              <w:spacing w:line="240" w:lineRule="auto"/>
              <w:rPr>
                <w:rFonts w:ascii="Arial Narrow" w:hAnsi="Arial Narrow"/>
                <w:sz w:val="20"/>
                <w:szCs w:val="20"/>
              </w:rPr>
            </w:pPr>
          </w:p>
          <w:p w:rsidR="00531449" w:rsidRPr="00E12520" w:rsidRDefault="00A94490" w:rsidP="00514403">
            <w:pPr>
              <w:spacing w:line="240" w:lineRule="auto"/>
              <w:rPr>
                <w:rFonts w:ascii="Arial Narrow" w:hAnsi="Arial Narrow" w:cs="Arial Narrow"/>
              </w:rPr>
            </w:pPr>
            <w:r>
              <w:rPr>
                <w:rFonts w:ascii="Arial Narrow" w:hAnsi="Arial Narrow"/>
                <w:sz w:val="20"/>
                <w:szCs w:val="20"/>
              </w:rPr>
              <w:t>3</w:t>
            </w:r>
            <w:r w:rsidR="00531449" w:rsidRPr="00BB77F7">
              <w:rPr>
                <w:rFonts w:ascii="Arial Narrow" w:hAnsi="Arial Narrow"/>
                <w:sz w:val="20"/>
                <w:szCs w:val="20"/>
              </w:rPr>
              <w:t>0%</w:t>
            </w:r>
          </w:p>
        </w:tc>
      </w:tr>
      <w:tr w:rsidR="00514403" w:rsidRPr="00E12520" w:rsidTr="00CC0545">
        <w:trPr>
          <w:trHeight w:val="591"/>
        </w:trPr>
        <w:tc>
          <w:tcPr>
            <w:tcW w:w="1250" w:type="pct"/>
            <w:vAlign w:val="center"/>
          </w:tcPr>
          <w:p w:rsidR="00514403" w:rsidRPr="00E12520" w:rsidRDefault="00514403" w:rsidP="00531449">
            <w:pPr>
              <w:rPr>
                <w:rFonts w:ascii="Arial Narrow" w:hAnsi="Arial Narrow" w:cs="Arial Narrow"/>
              </w:rPr>
            </w:pPr>
            <w:r>
              <w:rPr>
                <w:rFonts w:ascii="Arial Narrow" w:hAnsi="Arial Narrow" w:cs="Arial Narrow"/>
              </w:rPr>
              <w:lastRenderedPageBreak/>
              <w:t>9</w:t>
            </w:r>
            <w:r w:rsidRPr="00E12520">
              <w:rPr>
                <w:rFonts w:ascii="Arial Narrow" w:hAnsi="Arial Narrow" w:cs="Arial Narrow"/>
              </w:rPr>
              <w:t>.5. Seminar/laborator</w:t>
            </w:r>
          </w:p>
        </w:tc>
        <w:tc>
          <w:tcPr>
            <w:tcW w:w="1250" w:type="pct"/>
            <w:vAlign w:val="center"/>
          </w:tcPr>
          <w:p w:rsidR="00514403" w:rsidRPr="00E12520" w:rsidRDefault="00514403" w:rsidP="00531449">
            <w:pPr>
              <w:jc w:val="both"/>
              <w:rPr>
                <w:rFonts w:ascii="Arial Narrow" w:hAnsi="Arial Narrow" w:cs="Arial Narrow"/>
              </w:rPr>
            </w:pPr>
          </w:p>
        </w:tc>
        <w:tc>
          <w:tcPr>
            <w:tcW w:w="1579" w:type="pct"/>
            <w:vAlign w:val="center"/>
          </w:tcPr>
          <w:p w:rsidR="00514403" w:rsidRPr="00E12520" w:rsidRDefault="00514403" w:rsidP="00531449">
            <w:pPr>
              <w:jc w:val="both"/>
              <w:rPr>
                <w:rFonts w:ascii="Arial Narrow" w:hAnsi="Arial Narrow" w:cs="Arial Narrow"/>
              </w:rPr>
            </w:pPr>
          </w:p>
        </w:tc>
        <w:tc>
          <w:tcPr>
            <w:tcW w:w="921" w:type="pct"/>
            <w:vAlign w:val="center"/>
          </w:tcPr>
          <w:p w:rsidR="00514403" w:rsidRPr="00E12520" w:rsidRDefault="00514403" w:rsidP="00531449">
            <w:pPr>
              <w:jc w:val="both"/>
              <w:rPr>
                <w:rFonts w:ascii="Arial Narrow" w:hAnsi="Arial Narrow" w:cs="Arial Narrow"/>
              </w:rPr>
            </w:pPr>
          </w:p>
        </w:tc>
      </w:tr>
      <w:tr w:rsidR="007D36A2" w:rsidRPr="00E12520" w:rsidTr="00213B7B">
        <w:tc>
          <w:tcPr>
            <w:tcW w:w="1250" w:type="pct"/>
            <w:vMerge w:val="restart"/>
            <w:vAlign w:val="center"/>
          </w:tcPr>
          <w:p w:rsidR="007D36A2" w:rsidRPr="007D36A2" w:rsidRDefault="007955FD" w:rsidP="007D36A2">
            <w:pPr>
              <w:rPr>
                <w:rFonts w:ascii="Arial Narrow" w:hAnsi="Arial Narrow" w:cs="Arial Narrow"/>
              </w:rPr>
            </w:pPr>
            <w:r>
              <w:rPr>
                <w:rFonts w:ascii="Arial Narrow" w:hAnsi="Arial Narrow" w:cs="Arial Narrow"/>
              </w:rPr>
              <w:t>9</w:t>
            </w:r>
            <w:r w:rsidR="007D36A2">
              <w:rPr>
                <w:rFonts w:ascii="Arial Narrow" w:hAnsi="Arial Narrow" w:cs="Arial Narrow"/>
              </w:rPr>
              <w:t>.6. Proiect</w:t>
            </w:r>
          </w:p>
        </w:tc>
        <w:tc>
          <w:tcPr>
            <w:tcW w:w="1250" w:type="pct"/>
          </w:tcPr>
          <w:p w:rsidR="007D36A2" w:rsidRPr="00E12520" w:rsidRDefault="007D36A2" w:rsidP="004F1D20">
            <w:pPr>
              <w:jc w:val="both"/>
              <w:rPr>
                <w:rFonts w:ascii="Arial Narrow" w:hAnsi="Arial Narrow" w:cs="Arial Narrow"/>
              </w:rPr>
            </w:pPr>
          </w:p>
        </w:tc>
        <w:tc>
          <w:tcPr>
            <w:tcW w:w="1579" w:type="pct"/>
          </w:tcPr>
          <w:p w:rsidR="00765AC7" w:rsidRPr="00BB77F7" w:rsidRDefault="00765AC7" w:rsidP="00765AC7">
            <w:pPr>
              <w:spacing w:line="240" w:lineRule="auto"/>
              <w:rPr>
                <w:rFonts w:ascii="Arial Narrow" w:hAnsi="Arial Narrow"/>
                <w:sz w:val="20"/>
                <w:szCs w:val="20"/>
              </w:rPr>
            </w:pPr>
            <w:r>
              <w:rPr>
                <w:rFonts w:ascii="Arial Narrow" w:hAnsi="Arial Narrow"/>
                <w:sz w:val="20"/>
                <w:szCs w:val="20"/>
              </w:rPr>
              <w:t>Teme de grup</w:t>
            </w:r>
          </w:p>
          <w:p w:rsidR="007D36A2" w:rsidRPr="00E12520" w:rsidRDefault="007D36A2" w:rsidP="004F1D20">
            <w:pPr>
              <w:jc w:val="both"/>
              <w:rPr>
                <w:rFonts w:ascii="Arial Narrow" w:hAnsi="Arial Narrow" w:cs="Arial Narrow"/>
              </w:rPr>
            </w:pPr>
          </w:p>
        </w:tc>
        <w:tc>
          <w:tcPr>
            <w:tcW w:w="921" w:type="pct"/>
          </w:tcPr>
          <w:p w:rsidR="007D36A2" w:rsidRPr="00E12520" w:rsidRDefault="00A94490" w:rsidP="004F1D20">
            <w:pPr>
              <w:jc w:val="both"/>
              <w:rPr>
                <w:rFonts w:ascii="Arial Narrow" w:hAnsi="Arial Narrow" w:cs="Arial Narrow"/>
              </w:rPr>
            </w:pPr>
            <w:r>
              <w:rPr>
                <w:rFonts w:ascii="Arial Narrow" w:hAnsi="Arial Narrow" w:cs="Arial Narrow"/>
              </w:rPr>
              <w:t>40%</w:t>
            </w:r>
          </w:p>
        </w:tc>
      </w:tr>
      <w:tr w:rsidR="007D36A2" w:rsidRPr="00E12520" w:rsidTr="00213B7B">
        <w:tc>
          <w:tcPr>
            <w:tcW w:w="1250" w:type="pct"/>
            <w:vMerge/>
          </w:tcPr>
          <w:p w:rsidR="007D36A2" w:rsidRDefault="007D36A2" w:rsidP="004F1D20">
            <w:pPr>
              <w:jc w:val="both"/>
              <w:rPr>
                <w:rFonts w:ascii="Arial Narrow" w:hAnsi="Arial Narrow" w:cs="Arial Narrow"/>
              </w:rPr>
            </w:pPr>
          </w:p>
        </w:tc>
        <w:tc>
          <w:tcPr>
            <w:tcW w:w="1250" w:type="pct"/>
          </w:tcPr>
          <w:p w:rsidR="007D36A2" w:rsidRPr="00E12520" w:rsidRDefault="007D36A2" w:rsidP="004F1D20">
            <w:pPr>
              <w:jc w:val="both"/>
              <w:rPr>
                <w:rFonts w:ascii="Arial Narrow" w:hAnsi="Arial Narrow" w:cs="Arial Narrow"/>
              </w:rPr>
            </w:pPr>
          </w:p>
        </w:tc>
        <w:tc>
          <w:tcPr>
            <w:tcW w:w="1579" w:type="pct"/>
          </w:tcPr>
          <w:p w:rsidR="007D36A2" w:rsidRPr="00E12520" w:rsidRDefault="007D36A2" w:rsidP="004F1D20">
            <w:pPr>
              <w:jc w:val="both"/>
              <w:rPr>
                <w:rFonts w:ascii="Arial Narrow" w:hAnsi="Arial Narrow" w:cs="Arial Narrow"/>
              </w:rPr>
            </w:pPr>
          </w:p>
        </w:tc>
        <w:tc>
          <w:tcPr>
            <w:tcW w:w="921" w:type="pct"/>
          </w:tcPr>
          <w:p w:rsidR="007D36A2" w:rsidRPr="00E12520" w:rsidRDefault="007D36A2" w:rsidP="004F1D20">
            <w:pPr>
              <w:jc w:val="both"/>
              <w:rPr>
                <w:rFonts w:ascii="Arial Narrow" w:hAnsi="Arial Narrow" w:cs="Arial Narrow"/>
              </w:rPr>
            </w:pPr>
          </w:p>
        </w:tc>
      </w:tr>
      <w:tr w:rsidR="008C51CB" w:rsidRPr="00E12520" w:rsidTr="00213B7B">
        <w:tc>
          <w:tcPr>
            <w:tcW w:w="5000" w:type="pct"/>
            <w:gridSpan w:val="4"/>
          </w:tcPr>
          <w:p w:rsidR="008C51CB" w:rsidRPr="00E12520" w:rsidRDefault="007955FD" w:rsidP="004F1D20">
            <w:pPr>
              <w:jc w:val="both"/>
              <w:rPr>
                <w:rFonts w:ascii="Arial Narrow" w:hAnsi="Arial Narrow" w:cs="Arial Narrow"/>
              </w:rPr>
            </w:pPr>
            <w:r>
              <w:rPr>
                <w:rFonts w:ascii="Arial Narrow" w:hAnsi="Arial Narrow" w:cs="Arial Narrow"/>
              </w:rPr>
              <w:t>9</w:t>
            </w:r>
            <w:r w:rsidR="007D36A2">
              <w:rPr>
                <w:rFonts w:ascii="Arial Narrow" w:hAnsi="Arial Narrow" w:cs="Arial Narrow"/>
              </w:rPr>
              <w:t>.7</w:t>
            </w:r>
            <w:r w:rsidR="008C51CB" w:rsidRPr="00E12520">
              <w:rPr>
                <w:rFonts w:ascii="Arial Narrow" w:hAnsi="Arial Narrow" w:cs="Arial Narrow"/>
              </w:rPr>
              <w:t>. Standar</w:t>
            </w:r>
            <w:r w:rsidR="008C51CB">
              <w:rPr>
                <w:rFonts w:ascii="Arial Narrow" w:hAnsi="Arial Narrow" w:cs="Arial Narrow"/>
              </w:rPr>
              <w:t>d</w:t>
            </w:r>
            <w:r w:rsidR="008C51CB" w:rsidRPr="00E12520">
              <w:rPr>
                <w:rFonts w:ascii="Arial Narrow" w:hAnsi="Arial Narrow" w:cs="Arial Narrow"/>
              </w:rPr>
              <w:t xml:space="preserve"> minim de performan</w:t>
            </w:r>
            <w:r w:rsidR="008C51CB" w:rsidRPr="00E12520">
              <w:t>ţă</w:t>
            </w:r>
          </w:p>
        </w:tc>
      </w:tr>
      <w:tr w:rsidR="008C51CB" w:rsidRPr="00E12520" w:rsidTr="00213B7B">
        <w:tc>
          <w:tcPr>
            <w:tcW w:w="5000" w:type="pct"/>
            <w:gridSpan w:val="4"/>
          </w:tcPr>
          <w:p w:rsidR="00A250E3" w:rsidRDefault="00A250E3" w:rsidP="00A250E3">
            <w:pPr>
              <w:pStyle w:val="ListParagraph"/>
              <w:numPr>
                <w:ilvl w:val="0"/>
                <w:numId w:val="32"/>
              </w:numPr>
            </w:pPr>
            <w:r>
              <w:t xml:space="preserve">Însușirea conceptelor referitoare la proiectarea și evaluarea tehnologiilor. </w:t>
            </w:r>
          </w:p>
          <w:p w:rsidR="00A250E3" w:rsidRDefault="00A250E3" w:rsidP="00A250E3">
            <w:pPr>
              <w:pStyle w:val="ListParagraph"/>
              <w:numPr>
                <w:ilvl w:val="0"/>
                <w:numId w:val="32"/>
              </w:numPr>
            </w:pPr>
            <w:r>
              <w:t xml:space="preserve">Folosirea corectă a conceptului de risc managerial tehnologic. </w:t>
            </w:r>
          </w:p>
          <w:p w:rsidR="008C51CB" w:rsidRPr="00E12520" w:rsidRDefault="00A250E3" w:rsidP="00A250E3">
            <w:pPr>
              <w:pStyle w:val="ListParagraph"/>
              <w:numPr>
                <w:ilvl w:val="0"/>
                <w:numId w:val="32"/>
              </w:numPr>
            </w:pPr>
            <w:r>
              <w:sym w:font="Symbol" w:char="F0D8"/>
            </w:r>
            <w:r>
              <w:t xml:space="preserve"> Însușirea conceptului referitor la dezvoltarea durabilă a întreprinderii</w:t>
            </w:r>
            <w:r w:rsidRPr="00E12520">
              <w:t xml:space="preserve"> </w:t>
            </w:r>
          </w:p>
        </w:tc>
      </w:tr>
    </w:tbl>
    <w:p w:rsidR="008C51CB" w:rsidRDefault="008C51CB" w:rsidP="00CE6818">
      <w:pPr>
        <w:jc w:val="both"/>
        <w:rPr>
          <w:rFonts w:ascii="Arial Narrow" w:hAnsi="Arial Narrow" w:cs="Arial Narrow"/>
          <w:b/>
          <w:bCs/>
        </w:rPr>
      </w:pPr>
    </w:p>
    <w:p w:rsidR="00213B7B" w:rsidRDefault="00213B7B" w:rsidP="00CE6818">
      <w:pPr>
        <w:jc w:val="both"/>
        <w:rPr>
          <w:rFonts w:ascii="Arial Narrow" w:hAnsi="Arial Narrow" w:cs="Arial Narrow"/>
          <w:b/>
          <w:bCs/>
        </w:rPr>
      </w:pPr>
    </w:p>
    <w:p w:rsidR="00213B7B" w:rsidRPr="00E12520" w:rsidRDefault="00213B7B" w:rsidP="00CE6818">
      <w:pPr>
        <w:jc w:val="both"/>
        <w:rPr>
          <w:rFonts w:ascii="Arial Narrow" w:hAnsi="Arial Narrow" w:cs="Arial Narrow"/>
          <w:b/>
          <w:bCs/>
        </w:rPr>
      </w:pPr>
    </w:p>
    <w:tbl>
      <w:tblPr>
        <w:tblStyle w:val="TableGridLight1"/>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93"/>
        <w:gridCol w:w="1083"/>
        <w:gridCol w:w="1701"/>
        <w:gridCol w:w="1418"/>
        <w:gridCol w:w="1240"/>
        <w:gridCol w:w="2835"/>
        <w:gridCol w:w="107"/>
      </w:tblGrid>
      <w:tr w:rsidR="006D1F70" w:rsidRPr="00E12520" w:rsidTr="00CB194C">
        <w:tc>
          <w:tcPr>
            <w:tcW w:w="1293" w:type="dxa"/>
          </w:tcPr>
          <w:p w:rsidR="006D1F70" w:rsidRDefault="006D1F70" w:rsidP="004F1D20">
            <w:pPr>
              <w:jc w:val="center"/>
              <w:rPr>
                <w:rFonts w:ascii="Arial Narrow" w:hAnsi="Arial Narrow" w:cs="Arial Narrow"/>
              </w:rPr>
            </w:pPr>
            <w:r w:rsidRPr="00E12520">
              <w:rPr>
                <w:rFonts w:ascii="Arial Narrow" w:hAnsi="Arial Narrow" w:cs="Arial Narrow"/>
              </w:rPr>
              <w:t>Data completării</w:t>
            </w:r>
          </w:p>
          <w:p w:rsidR="006D1F70" w:rsidRPr="00E12520" w:rsidRDefault="006D1F70" w:rsidP="004F1D20">
            <w:pPr>
              <w:jc w:val="center"/>
              <w:rPr>
                <w:rFonts w:ascii="Arial Narrow" w:hAnsi="Arial Narrow" w:cs="Arial Narrow"/>
              </w:rPr>
            </w:pPr>
          </w:p>
          <w:p w:rsidR="006D1F70" w:rsidRPr="00514403" w:rsidRDefault="00514403" w:rsidP="006D1F70">
            <w:pPr>
              <w:jc w:val="center"/>
              <w:rPr>
                <w:rFonts w:ascii="Arial Narrow" w:hAnsi="Arial Narrow" w:cs="Arial Narrow"/>
              </w:rPr>
            </w:pPr>
            <w:r w:rsidRPr="00514403">
              <w:rPr>
                <w:rFonts w:ascii="Arial Narrow" w:hAnsi="Arial Narrow" w:cs="Arial Narrow"/>
              </w:rPr>
              <w:t>17.09.2025</w:t>
            </w:r>
          </w:p>
        </w:tc>
        <w:tc>
          <w:tcPr>
            <w:tcW w:w="2784" w:type="dxa"/>
            <w:gridSpan w:val="2"/>
          </w:tcPr>
          <w:p w:rsidR="006D1F70" w:rsidRDefault="006D1F70" w:rsidP="004F1D20">
            <w:pPr>
              <w:jc w:val="center"/>
              <w:rPr>
                <w:rFonts w:ascii="Arial Narrow" w:hAnsi="Arial Narrow" w:cs="Arial Narrow"/>
              </w:rPr>
            </w:pPr>
            <w:r w:rsidRPr="00E12520">
              <w:rPr>
                <w:rFonts w:ascii="Arial Narrow" w:hAnsi="Arial Narrow" w:cs="Arial Narrow"/>
              </w:rPr>
              <w:t>Semnătura titularului de curs</w:t>
            </w:r>
          </w:p>
          <w:p w:rsidR="006D1F70" w:rsidRDefault="006D1F70" w:rsidP="004F1D20">
            <w:pPr>
              <w:jc w:val="center"/>
              <w:rPr>
                <w:rFonts w:ascii="Arial Narrow" w:hAnsi="Arial Narrow" w:cs="Arial Narrow"/>
              </w:rPr>
            </w:pPr>
          </w:p>
          <w:p w:rsidR="006D1F70" w:rsidRPr="00E12520" w:rsidRDefault="006D1F70" w:rsidP="004F1D20">
            <w:pPr>
              <w:jc w:val="center"/>
              <w:rPr>
                <w:rFonts w:ascii="Arial Narrow" w:hAnsi="Arial Narrow" w:cs="Arial Narrow"/>
              </w:rPr>
            </w:pPr>
          </w:p>
          <w:p w:rsidR="006D1F70" w:rsidRPr="00E12520" w:rsidRDefault="006D1F70" w:rsidP="00514403">
            <w:pPr>
              <w:jc w:val="center"/>
              <w:rPr>
                <w:rFonts w:ascii="Arial Narrow" w:hAnsi="Arial Narrow" w:cs="Arial Narrow"/>
                <w:sz w:val="32"/>
                <w:szCs w:val="32"/>
              </w:rPr>
            </w:pPr>
            <w:bookmarkStart w:id="2" w:name="_GoBack"/>
            <w:bookmarkEnd w:id="2"/>
          </w:p>
        </w:tc>
        <w:tc>
          <w:tcPr>
            <w:tcW w:w="2658" w:type="dxa"/>
            <w:gridSpan w:val="2"/>
          </w:tcPr>
          <w:p w:rsidR="006D1F70" w:rsidRDefault="006D1F70" w:rsidP="006D1F70">
            <w:pPr>
              <w:jc w:val="center"/>
              <w:rPr>
                <w:rFonts w:ascii="Arial Narrow" w:hAnsi="Arial Narrow" w:cs="Arial Narrow"/>
              </w:rPr>
            </w:pPr>
            <w:r w:rsidRPr="00E12520">
              <w:rPr>
                <w:rFonts w:ascii="Arial Narrow" w:hAnsi="Arial Narrow" w:cs="Arial Narrow"/>
              </w:rPr>
              <w:t>Semnătura titularului de seminar/laborator</w:t>
            </w:r>
          </w:p>
          <w:p w:rsidR="006D1F70" w:rsidRPr="00E12520" w:rsidRDefault="006D1F70" w:rsidP="006D1F70">
            <w:pPr>
              <w:jc w:val="center"/>
              <w:rPr>
                <w:rFonts w:ascii="Arial Narrow" w:hAnsi="Arial Narrow" w:cs="Arial Narrow"/>
              </w:rPr>
            </w:pPr>
          </w:p>
          <w:p w:rsidR="006D1F70" w:rsidRPr="00E12520" w:rsidRDefault="006D1F70" w:rsidP="00B71EBA">
            <w:pPr>
              <w:jc w:val="both"/>
              <w:rPr>
                <w:rFonts w:ascii="Arial Narrow" w:hAnsi="Arial Narrow" w:cs="Arial Narrow"/>
                <w:sz w:val="32"/>
                <w:szCs w:val="32"/>
              </w:rPr>
            </w:pPr>
            <w:r>
              <w:rPr>
                <w:rFonts w:ascii="Arial Narrow" w:hAnsi="Arial Narrow" w:cs="Arial Narrow"/>
                <w:sz w:val="32"/>
                <w:szCs w:val="32"/>
              </w:rPr>
              <w:t>_______________</w:t>
            </w:r>
          </w:p>
        </w:tc>
        <w:tc>
          <w:tcPr>
            <w:tcW w:w="2942" w:type="dxa"/>
            <w:gridSpan w:val="2"/>
          </w:tcPr>
          <w:p w:rsidR="006D1F70" w:rsidRDefault="006D1F70" w:rsidP="004F1D20">
            <w:pPr>
              <w:jc w:val="both"/>
              <w:rPr>
                <w:rFonts w:ascii="Arial Narrow" w:hAnsi="Arial Narrow" w:cs="Arial Narrow"/>
              </w:rPr>
            </w:pPr>
            <w:r w:rsidRPr="00E12520">
              <w:rPr>
                <w:rFonts w:ascii="Arial Narrow" w:hAnsi="Arial Narrow" w:cs="Arial Narrow"/>
              </w:rPr>
              <w:t>Semnătura titularului de</w:t>
            </w:r>
            <w:r>
              <w:rPr>
                <w:rFonts w:ascii="Arial Narrow" w:hAnsi="Arial Narrow" w:cs="Arial Narrow"/>
              </w:rPr>
              <w:t xml:space="preserve"> proiect</w:t>
            </w:r>
          </w:p>
          <w:p w:rsidR="006D1F70" w:rsidRDefault="006D1F70" w:rsidP="004F1D20">
            <w:pPr>
              <w:jc w:val="both"/>
              <w:rPr>
                <w:rFonts w:ascii="Arial Narrow" w:hAnsi="Arial Narrow" w:cs="Arial Narrow"/>
              </w:rPr>
            </w:pPr>
          </w:p>
          <w:p w:rsidR="006D1F70" w:rsidRDefault="006D1F70" w:rsidP="004F1D20">
            <w:pPr>
              <w:jc w:val="both"/>
              <w:rPr>
                <w:rFonts w:ascii="Arial Narrow" w:hAnsi="Arial Narrow" w:cs="Arial Narrow"/>
              </w:rPr>
            </w:pPr>
          </w:p>
          <w:p w:rsidR="006D1F70" w:rsidRPr="00E12520" w:rsidRDefault="006D1F70" w:rsidP="00765AC7">
            <w:pPr>
              <w:jc w:val="both"/>
              <w:rPr>
                <w:rFonts w:ascii="Arial Narrow" w:hAnsi="Arial Narrow" w:cs="Arial Narrow"/>
                <w:sz w:val="32"/>
                <w:szCs w:val="32"/>
              </w:rPr>
            </w:pPr>
          </w:p>
        </w:tc>
      </w:tr>
      <w:tr w:rsidR="00684AD0" w:rsidRPr="00E12520" w:rsidTr="00CB194C">
        <w:trPr>
          <w:gridAfter w:val="1"/>
          <w:wAfter w:w="107" w:type="dxa"/>
        </w:trPr>
        <w:tc>
          <w:tcPr>
            <w:tcW w:w="2376" w:type="dxa"/>
            <w:gridSpan w:val="2"/>
          </w:tcPr>
          <w:p w:rsidR="00684AD0" w:rsidRDefault="00684AD0" w:rsidP="00684AD0">
            <w:pPr>
              <w:spacing w:before="240"/>
              <w:jc w:val="center"/>
              <w:rPr>
                <w:rFonts w:ascii="Arial Narrow" w:hAnsi="Arial Narrow" w:cs="Arial Narrow"/>
              </w:rPr>
            </w:pPr>
            <w:r w:rsidRPr="00E12520">
              <w:rPr>
                <w:rFonts w:ascii="Arial Narrow" w:hAnsi="Arial Narrow" w:cs="Arial Narrow"/>
              </w:rPr>
              <w:t>Data aviz</w:t>
            </w:r>
            <w:r w:rsidRPr="00E12520">
              <w:t>ă</w:t>
            </w:r>
            <w:r w:rsidRPr="00E12520">
              <w:rPr>
                <w:rFonts w:ascii="Arial Narrow" w:hAnsi="Arial Narrow" w:cs="Arial Narrow"/>
              </w:rPr>
              <w:t>rii în departament</w:t>
            </w:r>
          </w:p>
          <w:p w:rsidR="00684AD0" w:rsidRPr="00E12520" w:rsidRDefault="00396B19" w:rsidP="00396B19">
            <w:pPr>
              <w:spacing w:before="120"/>
              <w:jc w:val="center"/>
              <w:rPr>
                <w:rFonts w:ascii="Arial Narrow" w:hAnsi="Arial Narrow" w:cs="Arial Narrow"/>
                <w:sz w:val="32"/>
                <w:szCs w:val="32"/>
              </w:rPr>
            </w:pPr>
            <w:r w:rsidRPr="00396B19">
              <w:rPr>
                <w:rFonts w:ascii="Arial Narrow" w:hAnsi="Arial Narrow" w:cs="Arial Narrow"/>
              </w:rPr>
              <w:t>26.09.2025</w:t>
            </w:r>
          </w:p>
        </w:tc>
        <w:tc>
          <w:tcPr>
            <w:tcW w:w="3119" w:type="dxa"/>
            <w:gridSpan w:val="2"/>
          </w:tcPr>
          <w:p w:rsidR="00684AD0" w:rsidRDefault="00684AD0" w:rsidP="00684AD0">
            <w:pPr>
              <w:spacing w:before="240"/>
              <w:jc w:val="center"/>
              <w:rPr>
                <w:rFonts w:ascii="Arial Narrow" w:hAnsi="Arial Narrow" w:cs="Arial Narrow"/>
              </w:rPr>
            </w:pPr>
            <w:r>
              <w:rPr>
                <w:rFonts w:ascii="Arial Narrow" w:hAnsi="Arial Narrow" w:cs="Arial Narrow"/>
              </w:rPr>
              <w:t>D</w:t>
            </w:r>
            <w:r w:rsidRPr="00E12520">
              <w:rPr>
                <w:rFonts w:ascii="Arial Narrow" w:hAnsi="Arial Narrow" w:cs="Arial Narrow"/>
              </w:rPr>
              <w:t>irector de departament</w:t>
            </w:r>
          </w:p>
          <w:p w:rsidR="00684AD0" w:rsidRP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(funcție didactică, nume, prenume)</w:t>
            </w:r>
          </w:p>
          <w:p w:rsid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(Semnătură)</w:t>
            </w:r>
          </w:p>
          <w:p w:rsidR="00765AC7" w:rsidRPr="00765AC7" w:rsidRDefault="00765AC7" w:rsidP="00765AC7">
            <w:pPr>
              <w:jc w:val="center"/>
            </w:pPr>
            <w:r w:rsidRPr="00765AC7">
              <w:t>Conf.dr.ing. Neagu Mihaela</w:t>
            </w:r>
          </w:p>
          <w:p w:rsidR="00684AD0" w:rsidRPr="00E12520" w:rsidRDefault="00684AD0" w:rsidP="004F1D20">
            <w:pPr>
              <w:jc w:val="center"/>
              <w:rPr>
                <w:rFonts w:ascii="Arial Narrow" w:hAnsi="Arial Narrow" w:cs="Arial Narrow"/>
                <w:sz w:val="32"/>
                <w:szCs w:val="32"/>
              </w:rPr>
            </w:pPr>
          </w:p>
        </w:tc>
        <w:tc>
          <w:tcPr>
            <w:tcW w:w="4075" w:type="dxa"/>
            <w:gridSpan w:val="2"/>
          </w:tcPr>
          <w:p w:rsidR="00684AD0" w:rsidRPr="00684AD0" w:rsidRDefault="00684AD0" w:rsidP="00684AD0">
            <w:pPr>
              <w:spacing w:before="240" w:line="240" w:lineRule="auto"/>
              <w:jc w:val="center"/>
              <w:rPr>
                <w:rFonts w:ascii="Arial Narrow" w:hAnsi="Arial Narrow" w:cs="Arial Narrow"/>
              </w:rPr>
            </w:pPr>
            <w:r>
              <w:rPr>
                <w:rFonts w:ascii="Arial Narrow" w:hAnsi="Arial Narrow" w:cs="Arial Narrow"/>
                <w:sz w:val="22"/>
                <w:szCs w:val="22"/>
              </w:rPr>
              <w:t>D</w:t>
            </w:r>
            <w:r w:rsidRPr="00684AD0">
              <w:rPr>
                <w:rFonts w:ascii="Arial Narrow" w:hAnsi="Arial Narrow" w:cs="Arial Narrow"/>
                <w:sz w:val="22"/>
                <w:szCs w:val="22"/>
              </w:rPr>
              <w:t>ecan</w:t>
            </w:r>
          </w:p>
          <w:p w:rsidR="00684AD0" w:rsidRP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(funcție didactică, nume, prenume)</w:t>
            </w:r>
          </w:p>
          <w:p w:rsidR="00684AD0" w:rsidRDefault="00684AD0" w:rsidP="00684AD0">
            <w:pPr>
              <w:spacing w:line="240" w:lineRule="auto"/>
              <w:jc w:val="center"/>
              <w:rPr>
                <w:rFonts w:ascii="Arial Narrow" w:hAnsi="Arial Narrow" w:cs="Arial Narrow"/>
                <w:i/>
              </w:rPr>
            </w:pPr>
            <w:r w:rsidRPr="00684AD0">
              <w:rPr>
                <w:rFonts w:ascii="Arial Narrow" w:hAnsi="Arial Narrow" w:cs="Arial Narrow"/>
                <w:i/>
                <w:sz w:val="22"/>
                <w:szCs w:val="22"/>
              </w:rPr>
              <w:t>(Semnătură)</w:t>
            </w:r>
          </w:p>
          <w:p w:rsidR="00765AC7" w:rsidRPr="00765AC7" w:rsidRDefault="00765AC7" w:rsidP="00765AC7">
            <w:pPr>
              <w:spacing w:line="240" w:lineRule="auto"/>
              <w:jc w:val="center"/>
              <w:rPr>
                <w:bCs/>
              </w:rPr>
            </w:pPr>
            <w:r w:rsidRPr="00765AC7">
              <w:rPr>
                <w:bCs/>
                <w:sz w:val="22"/>
              </w:rPr>
              <w:t>Ş.L.dr.ing. Duşescu Vasile Cristina</w:t>
            </w:r>
          </w:p>
          <w:p w:rsidR="00684AD0" w:rsidRPr="00684AD0" w:rsidRDefault="00684AD0" w:rsidP="00684AD0">
            <w:pPr>
              <w:spacing w:line="240" w:lineRule="auto"/>
              <w:jc w:val="center"/>
              <w:rPr>
                <w:rFonts w:ascii="Arial Narrow" w:hAnsi="Arial Narrow" w:cs="Arial Narrow"/>
                <w:i/>
              </w:rPr>
            </w:pPr>
          </w:p>
        </w:tc>
      </w:tr>
    </w:tbl>
    <w:p w:rsidR="008C51CB" w:rsidRPr="00112553" w:rsidRDefault="008C51CB" w:rsidP="001976A1">
      <w:pPr>
        <w:jc w:val="both"/>
        <w:rPr>
          <w:rFonts w:ascii="Arial Narrow" w:hAnsi="Arial Narrow" w:cs="Arial Narrow"/>
          <w:b/>
          <w:bCs/>
        </w:rPr>
      </w:pPr>
    </w:p>
    <w:sectPr w:rsidR="008C51CB" w:rsidRPr="00112553" w:rsidSect="001976A1">
      <w:footerReference w:type="default" r:id="rId11"/>
      <w:footerReference w:type="first" r:id="rId12"/>
      <w:pgSz w:w="11907" w:h="16840" w:code="9"/>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15F" w:rsidRDefault="00D8415F" w:rsidP="00806568">
      <w:pPr>
        <w:spacing w:line="240" w:lineRule="auto"/>
      </w:pPr>
      <w:r>
        <w:separator/>
      </w:r>
    </w:p>
  </w:endnote>
  <w:endnote w:type="continuationSeparator" w:id="0">
    <w:p w:rsidR="00D8415F" w:rsidRDefault="00D8415F" w:rsidP="00806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CB" w:rsidRPr="004C2D78" w:rsidRDefault="00684AD0" w:rsidP="00365D9F">
    <w:pPr>
      <w:pStyle w:val="Footer"/>
      <w:rPr>
        <w:i/>
        <w:iCs/>
        <w:sz w:val="20"/>
        <w:szCs w:val="20"/>
      </w:rPr>
    </w:pPr>
    <w:r>
      <w:rPr>
        <w:i/>
        <w:iCs/>
        <w:sz w:val="20"/>
        <w:szCs w:val="20"/>
      </w:rPr>
      <w:t>F 021.06/Ed.</w:t>
    </w:r>
    <w:r w:rsidR="00A42979">
      <w:rPr>
        <w:i/>
        <w:iCs/>
        <w:sz w:val="20"/>
        <w:szCs w:val="20"/>
      </w:rPr>
      <w:t>8</w:t>
    </w:r>
    <w:r w:rsidR="008C51CB" w:rsidRPr="004C2D78">
      <w:rPr>
        <w:i/>
        <w:iCs/>
        <w:sz w:val="20"/>
        <w:szCs w:val="20"/>
      </w:rPr>
      <w:t xml:space="preserve">                                                                      </w:t>
    </w:r>
    <w:r w:rsidR="004C2D78">
      <w:rPr>
        <w:i/>
        <w:iCs/>
        <w:sz w:val="20"/>
        <w:szCs w:val="20"/>
      </w:rPr>
      <w:t xml:space="preserve">               </w:t>
    </w:r>
    <w:r w:rsidR="008C51CB" w:rsidRPr="004C2D78">
      <w:rPr>
        <w:i/>
        <w:iCs/>
        <w:sz w:val="20"/>
        <w:szCs w:val="20"/>
      </w:rPr>
      <w:t xml:space="preserve">                                    </w:t>
    </w:r>
    <w:r w:rsidR="00D70489" w:rsidRPr="004C2D78">
      <w:rPr>
        <w:i/>
        <w:iCs/>
        <w:sz w:val="20"/>
        <w:szCs w:val="20"/>
      </w:rPr>
      <w:t>Document de uz intern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CB" w:rsidRDefault="008C51CB" w:rsidP="00447D6F">
    <w:pPr>
      <w:pStyle w:val="Footer"/>
    </w:pPr>
  </w:p>
  <w:p w:rsidR="008C51CB" w:rsidRDefault="008C51CB" w:rsidP="00365D9F">
    <w:pPr>
      <w:pStyle w:val="Footer"/>
      <w:rPr>
        <w:rFonts w:ascii="Arial" w:hAnsi="Arial" w:cs="Arial"/>
        <w:i/>
        <w:iCs/>
        <w:sz w:val="20"/>
        <w:szCs w:val="20"/>
      </w:rPr>
    </w:pPr>
  </w:p>
  <w:p w:rsidR="008C51CB" w:rsidRPr="001224EF" w:rsidRDefault="001976A1" w:rsidP="00365D9F">
    <w:pPr>
      <w:pStyle w:val="Footer"/>
      <w:rPr>
        <w:i/>
        <w:iCs/>
        <w:sz w:val="20"/>
        <w:szCs w:val="20"/>
      </w:rPr>
    </w:pPr>
    <w:r>
      <w:rPr>
        <w:i/>
        <w:iCs/>
        <w:sz w:val="20"/>
        <w:szCs w:val="20"/>
      </w:rPr>
      <w:t>F 021.06/Ed.</w:t>
    </w:r>
    <w:r w:rsidR="00C73007">
      <w:rPr>
        <w:i/>
        <w:iCs/>
        <w:sz w:val="20"/>
        <w:szCs w:val="20"/>
      </w:rPr>
      <w:t>8</w:t>
    </w:r>
    <w:r w:rsidR="008C51CB" w:rsidRPr="001224EF">
      <w:rPr>
        <w:i/>
        <w:iCs/>
        <w:sz w:val="20"/>
        <w:szCs w:val="20"/>
      </w:rPr>
      <w:t xml:space="preserve">                                             </w:t>
    </w:r>
    <w:r w:rsidR="001224EF">
      <w:rPr>
        <w:i/>
        <w:iCs/>
        <w:sz w:val="20"/>
        <w:szCs w:val="20"/>
      </w:rPr>
      <w:t xml:space="preserve">                     </w:t>
    </w:r>
    <w:r w:rsidR="008C51CB" w:rsidRPr="001224EF">
      <w:rPr>
        <w:i/>
        <w:iCs/>
        <w:sz w:val="20"/>
        <w:szCs w:val="20"/>
      </w:rPr>
      <w:t xml:space="preserve">                                                            </w:t>
    </w:r>
    <w:r w:rsidR="00D70489" w:rsidRPr="001224EF">
      <w:rPr>
        <w:i/>
        <w:iCs/>
        <w:sz w:val="20"/>
        <w:szCs w:val="20"/>
      </w:rPr>
      <w:t>Document de uz intern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15F" w:rsidRDefault="00D8415F" w:rsidP="00806568">
      <w:pPr>
        <w:spacing w:line="240" w:lineRule="auto"/>
      </w:pPr>
      <w:r>
        <w:separator/>
      </w:r>
    </w:p>
  </w:footnote>
  <w:footnote w:type="continuationSeparator" w:id="0">
    <w:p w:rsidR="00D8415F" w:rsidRDefault="00D8415F" w:rsidP="008065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98D"/>
    <w:multiLevelType w:val="hybridMultilevel"/>
    <w:tmpl w:val="1E3AFE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CDD3079"/>
    <w:multiLevelType w:val="hybridMultilevel"/>
    <w:tmpl w:val="8926E1B0"/>
    <w:lvl w:ilvl="0" w:tplc="B29A41D0">
      <w:start w:val="9"/>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8AE0F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F8744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56569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9CB7C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9842F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FC2B0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F6238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F6D14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414275"/>
    <w:multiLevelType w:val="hybridMultilevel"/>
    <w:tmpl w:val="9556B36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650C2F"/>
    <w:multiLevelType w:val="hybridMultilevel"/>
    <w:tmpl w:val="164E08C0"/>
    <w:lvl w:ilvl="0" w:tplc="1EFCF164">
      <w:start w:val="9"/>
      <w:numFmt w:val="decimal"/>
      <w:lvlText w:val="%1."/>
      <w:lvlJc w:val="left"/>
      <w:pPr>
        <w:ind w:left="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665D1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825FC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2AB40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443E2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90CA3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025A5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F8A89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8475D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E079DE"/>
    <w:multiLevelType w:val="hybridMultilevel"/>
    <w:tmpl w:val="1218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651E5"/>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 w15:restartNumberingAfterBreak="0">
    <w:nsid w:val="21C7097E"/>
    <w:multiLevelType w:val="hybridMultilevel"/>
    <w:tmpl w:val="C5F2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14443"/>
    <w:multiLevelType w:val="hybridMultilevel"/>
    <w:tmpl w:val="E870AE28"/>
    <w:lvl w:ilvl="0" w:tplc="E9561DCA">
      <w:start w:val="1"/>
      <w:numFmt w:val="bullet"/>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7CF5B8">
      <w:start w:val="1"/>
      <w:numFmt w:val="bullet"/>
      <w:lvlText w:val="o"/>
      <w:lvlJc w:val="left"/>
      <w:pPr>
        <w:ind w:left="1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56888A">
      <w:start w:val="1"/>
      <w:numFmt w:val="bullet"/>
      <w:lvlText w:val="▪"/>
      <w:lvlJc w:val="left"/>
      <w:pPr>
        <w:ind w:left="2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68D04C">
      <w:start w:val="1"/>
      <w:numFmt w:val="bullet"/>
      <w:lvlText w:val="•"/>
      <w:lvlJc w:val="left"/>
      <w:pPr>
        <w:ind w:left="2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F212B4">
      <w:start w:val="1"/>
      <w:numFmt w:val="bullet"/>
      <w:lvlText w:val="o"/>
      <w:lvlJc w:val="left"/>
      <w:pPr>
        <w:ind w:left="3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AEE012">
      <w:start w:val="1"/>
      <w:numFmt w:val="bullet"/>
      <w:lvlText w:val="▪"/>
      <w:lvlJc w:val="left"/>
      <w:pPr>
        <w:ind w:left="4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586EAA">
      <w:start w:val="1"/>
      <w:numFmt w:val="bullet"/>
      <w:lvlText w:val="•"/>
      <w:lvlJc w:val="left"/>
      <w:pPr>
        <w:ind w:left="5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78156A">
      <w:start w:val="1"/>
      <w:numFmt w:val="bullet"/>
      <w:lvlText w:val="o"/>
      <w:lvlJc w:val="left"/>
      <w:pPr>
        <w:ind w:left="5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CABE4C">
      <w:start w:val="1"/>
      <w:numFmt w:val="bullet"/>
      <w:lvlText w:val="▪"/>
      <w:lvlJc w:val="left"/>
      <w:pPr>
        <w:ind w:left="6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9D4FF0"/>
    <w:multiLevelType w:val="hybridMultilevel"/>
    <w:tmpl w:val="9820B2C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71D1786"/>
    <w:multiLevelType w:val="multilevel"/>
    <w:tmpl w:val="36D4C3C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B4143F"/>
    <w:multiLevelType w:val="multilevel"/>
    <w:tmpl w:val="223A52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90A75C4"/>
    <w:multiLevelType w:val="multilevel"/>
    <w:tmpl w:val="040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 w15:restartNumberingAfterBreak="0">
    <w:nsid w:val="392928AE"/>
    <w:multiLevelType w:val="hybridMultilevel"/>
    <w:tmpl w:val="A9B4E378"/>
    <w:lvl w:ilvl="0" w:tplc="20E66FF4">
      <w:start w:val="14"/>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42874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52BC3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82C6A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701BF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4EAFE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90B62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645D8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AE053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2044A9"/>
    <w:multiLevelType w:val="hybridMultilevel"/>
    <w:tmpl w:val="67B29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A5406"/>
    <w:multiLevelType w:val="hybridMultilevel"/>
    <w:tmpl w:val="3E3E59D4"/>
    <w:lvl w:ilvl="0" w:tplc="0409000F">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5195"/>
    <w:multiLevelType w:val="hybridMultilevel"/>
    <w:tmpl w:val="26643084"/>
    <w:lvl w:ilvl="0" w:tplc="89E8015E">
      <w:start w:val="6"/>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2AF91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42086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4883F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743A6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E85EE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F6600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AE140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0104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220136"/>
    <w:multiLevelType w:val="hybridMultilevel"/>
    <w:tmpl w:val="42A879DC"/>
    <w:lvl w:ilvl="0" w:tplc="6584F62E">
      <w:start w:val="1"/>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02D38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32B7C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06453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B8FC8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CFF7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AA90F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30F58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EECCE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482D4D"/>
    <w:multiLevelType w:val="hybridMultilevel"/>
    <w:tmpl w:val="5D3E79AC"/>
    <w:lvl w:ilvl="0" w:tplc="0409000D">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 w15:restartNumberingAfterBreak="0">
    <w:nsid w:val="60B96A95"/>
    <w:multiLevelType w:val="hybridMultilevel"/>
    <w:tmpl w:val="68E82162"/>
    <w:lvl w:ilvl="0" w:tplc="0409000F">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350FB"/>
    <w:multiLevelType w:val="multilevel"/>
    <w:tmpl w:val="9EE0964E"/>
    <w:lvl w:ilvl="0">
      <w:start w:val="10"/>
      <w:numFmt w:val="decimal"/>
      <w:lvlText w:val="%1."/>
      <w:lvlJc w:val="left"/>
      <w:pPr>
        <w:ind w:left="360" w:firstLine="0"/>
      </w:pPr>
      <w:rPr>
        <w:rFonts w:hint="default"/>
        <w:b w:val="0"/>
        <w:sz w:val="24"/>
      </w:rPr>
    </w:lvl>
    <w:lvl w:ilvl="1">
      <w:start w:val="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A92A9C"/>
    <w:multiLevelType w:val="multilevel"/>
    <w:tmpl w:val="9600F3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01426C"/>
    <w:multiLevelType w:val="hybridMultilevel"/>
    <w:tmpl w:val="B7803F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374E9D"/>
    <w:multiLevelType w:val="multilevel"/>
    <w:tmpl w:val="F1D89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0454F"/>
    <w:multiLevelType w:val="multilevel"/>
    <w:tmpl w:val="760064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94749F"/>
    <w:multiLevelType w:val="hybridMultilevel"/>
    <w:tmpl w:val="91E0D098"/>
    <w:lvl w:ilvl="0" w:tplc="D2580468">
      <w:start w:val="1"/>
      <w:numFmt w:val="bullet"/>
      <w:lvlText w:val=""/>
      <w:lvlJc w:val="left"/>
      <w:pPr>
        <w:ind w:left="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4234C6">
      <w:start w:val="1"/>
      <w:numFmt w:val="bullet"/>
      <w:lvlText w:val="o"/>
      <w:lvlJc w:val="left"/>
      <w:pPr>
        <w:ind w:left="1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2ABE9C">
      <w:start w:val="1"/>
      <w:numFmt w:val="bullet"/>
      <w:lvlText w:val="▪"/>
      <w:lvlJc w:val="left"/>
      <w:pPr>
        <w:ind w:left="19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FB6D686">
      <w:start w:val="1"/>
      <w:numFmt w:val="bullet"/>
      <w:lvlText w:val="•"/>
      <w:lvlJc w:val="left"/>
      <w:pPr>
        <w:ind w:left="2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0A3EF2">
      <w:start w:val="1"/>
      <w:numFmt w:val="bullet"/>
      <w:lvlText w:val="o"/>
      <w:lvlJc w:val="left"/>
      <w:pPr>
        <w:ind w:left="3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58AA4A">
      <w:start w:val="1"/>
      <w:numFmt w:val="bullet"/>
      <w:lvlText w:val="▪"/>
      <w:lvlJc w:val="left"/>
      <w:pPr>
        <w:ind w:left="40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D46E30">
      <w:start w:val="1"/>
      <w:numFmt w:val="bullet"/>
      <w:lvlText w:val="•"/>
      <w:lvlJc w:val="left"/>
      <w:pPr>
        <w:ind w:left="47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68EC08">
      <w:start w:val="1"/>
      <w:numFmt w:val="bullet"/>
      <w:lvlText w:val="o"/>
      <w:lvlJc w:val="left"/>
      <w:pPr>
        <w:ind w:left="55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3E3236">
      <w:start w:val="1"/>
      <w:numFmt w:val="bullet"/>
      <w:lvlText w:val="▪"/>
      <w:lvlJc w:val="left"/>
      <w:pPr>
        <w:ind w:left="6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DF60EB"/>
    <w:multiLevelType w:val="hybridMultilevel"/>
    <w:tmpl w:val="DFBA8588"/>
    <w:lvl w:ilvl="0" w:tplc="33F80F40">
      <w:start w:val="1"/>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7C459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AE417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3A1D2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2018A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487FE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92A2F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12376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24949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FB6103"/>
    <w:multiLevelType w:val="hybridMultilevel"/>
    <w:tmpl w:val="43B8712A"/>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01E7FC4"/>
    <w:multiLevelType w:val="hybridMultilevel"/>
    <w:tmpl w:val="8BF23BAE"/>
    <w:lvl w:ilvl="0" w:tplc="D242DFAC">
      <w:start w:val="1"/>
      <w:numFmt w:val="decimal"/>
      <w:lvlText w:val="%1."/>
      <w:lvlJc w:val="left"/>
      <w:pPr>
        <w:ind w:left="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B4EB8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8E4C4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0650A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B8B7C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A49D6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D04C4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CC9CF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24A3B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C55ECD"/>
    <w:multiLevelType w:val="hybridMultilevel"/>
    <w:tmpl w:val="3B0CB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F603FF"/>
    <w:multiLevelType w:val="multilevel"/>
    <w:tmpl w:val="1E3AFE0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80A7627"/>
    <w:multiLevelType w:val="hybridMultilevel"/>
    <w:tmpl w:val="223A52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ACC44CC"/>
    <w:multiLevelType w:val="hybridMultilevel"/>
    <w:tmpl w:val="1218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21"/>
  </w:num>
  <w:num w:numId="4">
    <w:abstractNumId w:val="11"/>
  </w:num>
  <w:num w:numId="5">
    <w:abstractNumId w:val="5"/>
  </w:num>
  <w:num w:numId="6">
    <w:abstractNumId w:val="2"/>
  </w:num>
  <w:num w:numId="7">
    <w:abstractNumId w:val="0"/>
  </w:num>
  <w:num w:numId="8">
    <w:abstractNumId w:val="30"/>
  </w:num>
  <w:num w:numId="9">
    <w:abstractNumId w:val="31"/>
  </w:num>
  <w:num w:numId="10">
    <w:abstractNumId w:val="10"/>
  </w:num>
  <w:num w:numId="11">
    <w:abstractNumId w:val="27"/>
  </w:num>
  <w:num w:numId="12">
    <w:abstractNumId w:val="8"/>
  </w:num>
  <w:num w:numId="13">
    <w:abstractNumId w:val="9"/>
  </w:num>
  <w:num w:numId="14">
    <w:abstractNumId w:val="20"/>
  </w:num>
  <w:num w:numId="15">
    <w:abstractNumId w:val="29"/>
  </w:num>
  <w:num w:numId="16">
    <w:abstractNumId w:val="25"/>
  </w:num>
  <w:num w:numId="17">
    <w:abstractNumId w:val="7"/>
  </w:num>
  <w:num w:numId="18">
    <w:abstractNumId w:val="22"/>
  </w:num>
  <w:num w:numId="19">
    <w:abstractNumId w:val="26"/>
  </w:num>
  <w:num w:numId="20">
    <w:abstractNumId w:val="1"/>
  </w:num>
  <w:num w:numId="21">
    <w:abstractNumId w:val="12"/>
  </w:num>
  <w:num w:numId="22">
    <w:abstractNumId w:val="17"/>
  </w:num>
  <w:num w:numId="23">
    <w:abstractNumId w:val="3"/>
  </w:num>
  <w:num w:numId="24">
    <w:abstractNumId w:val="28"/>
  </w:num>
  <w:num w:numId="25">
    <w:abstractNumId w:val="16"/>
  </w:num>
  <w:num w:numId="26">
    <w:abstractNumId w:val="14"/>
  </w:num>
  <w:num w:numId="27">
    <w:abstractNumId w:val="19"/>
  </w:num>
  <w:num w:numId="28">
    <w:abstractNumId w:val="4"/>
  </w:num>
  <w:num w:numId="29">
    <w:abstractNumId w:val="6"/>
  </w:num>
  <w:num w:numId="30">
    <w:abstractNumId w:val="13"/>
  </w:num>
  <w:num w:numId="31">
    <w:abstractNumId w:val="15"/>
  </w:num>
  <w:num w:numId="32">
    <w:abstractNumId w:val="1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B7594"/>
    <w:rsid w:val="00025D8F"/>
    <w:rsid w:val="00030230"/>
    <w:rsid w:val="0003471A"/>
    <w:rsid w:val="000522B9"/>
    <w:rsid w:val="000766F8"/>
    <w:rsid w:val="000829C0"/>
    <w:rsid w:val="000A56C6"/>
    <w:rsid w:val="000D0827"/>
    <w:rsid w:val="000D6BCD"/>
    <w:rsid w:val="000E2E69"/>
    <w:rsid w:val="000E3EB5"/>
    <w:rsid w:val="001001B6"/>
    <w:rsid w:val="001071C5"/>
    <w:rsid w:val="00112553"/>
    <w:rsid w:val="001139D8"/>
    <w:rsid w:val="001224EF"/>
    <w:rsid w:val="001508DA"/>
    <w:rsid w:val="00151846"/>
    <w:rsid w:val="001749E4"/>
    <w:rsid w:val="00196FF7"/>
    <w:rsid w:val="001973FD"/>
    <w:rsid w:val="001976A1"/>
    <w:rsid w:val="00197838"/>
    <w:rsid w:val="001A3721"/>
    <w:rsid w:val="001B1948"/>
    <w:rsid w:val="001B599D"/>
    <w:rsid w:val="001C0A76"/>
    <w:rsid w:val="001D3CD3"/>
    <w:rsid w:val="001E3337"/>
    <w:rsid w:val="00213B7B"/>
    <w:rsid w:val="00225D77"/>
    <w:rsid w:val="002311B8"/>
    <w:rsid w:val="00273932"/>
    <w:rsid w:val="00273F40"/>
    <w:rsid w:val="00274283"/>
    <w:rsid w:val="002A1540"/>
    <w:rsid w:val="002B59BD"/>
    <w:rsid w:val="002B7594"/>
    <w:rsid w:val="002F028B"/>
    <w:rsid w:val="003158BC"/>
    <w:rsid w:val="00321935"/>
    <w:rsid w:val="00355411"/>
    <w:rsid w:val="00357454"/>
    <w:rsid w:val="00365D9F"/>
    <w:rsid w:val="003834F9"/>
    <w:rsid w:val="00392C82"/>
    <w:rsid w:val="00396B19"/>
    <w:rsid w:val="003A0EF7"/>
    <w:rsid w:val="003A6DBA"/>
    <w:rsid w:val="003B7253"/>
    <w:rsid w:val="003C1FC9"/>
    <w:rsid w:val="003C3ECD"/>
    <w:rsid w:val="003E0C1B"/>
    <w:rsid w:val="003E3808"/>
    <w:rsid w:val="0040527C"/>
    <w:rsid w:val="0040561E"/>
    <w:rsid w:val="0040614D"/>
    <w:rsid w:val="004116E3"/>
    <w:rsid w:val="00447B92"/>
    <w:rsid w:val="00447D6F"/>
    <w:rsid w:val="00494E8A"/>
    <w:rsid w:val="004C2D78"/>
    <w:rsid w:val="004D07B9"/>
    <w:rsid w:val="004E3069"/>
    <w:rsid w:val="004E7A8D"/>
    <w:rsid w:val="004F1D20"/>
    <w:rsid w:val="00501522"/>
    <w:rsid w:val="00514403"/>
    <w:rsid w:val="00522B17"/>
    <w:rsid w:val="00531449"/>
    <w:rsid w:val="005708EC"/>
    <w:rsid w:val="005862CB"/>
    <w:rsid w:val="005C3FAF"/>
    <w:rsid w:val="005D15F0"/>
    <w:rsid w:val="005E6A1E"/>
    <w:rsid w:val="00604512"/>
    <w:rsid w:val="0060472B"/>
    <w:rsid w:val="00644718"/>
    <w:rsid w:val="00644CAF"/>
    <w:rsid w:val="00651301"/>
    <w:rsid w:val="006736DC"/>
    <w:rsid w:val="00674455"/>
    <w:rsid w:val="00684AD0"/>
    <w:rsid w:val="00687227"/>
    <w:rsid w:val="00687C5F"/>
    <w:rsid w:val="006A49E0"/>
    <w:rsid w:val="006B751C"/>
    <w:rsid w:val="006C1516"/>
    <w:rsid w:val="006C192D"/>
    <w:rsid w:val="006D1F70"/>
    <w:rsid w:val="006D3689"/>
    <w:rsid w:val="006D772A"/>
    <w:rsid w:val="006E42B4"/>
    <w:rsid w:val="006F3A8D"/>
    <w:rsid w:val="00765AC7"/>
    <w:rsid w:val="007955FD"/>
    <w:rsid w:val="007A499F"/>
    <w:rsid w:val="007A6BBF"/>
    <w:rsid w:val="007D15C7"/>
    <w:rsid w:val="007D36A2"/>
    <w:rsid w:val="00806568"/>
    <w:rsid w:val="00821084"/>
    <w:rsid w:val="00824FA6"/>
    <w:rsid w:val="008722C7"/>
    <w:rsid w:val="00890B97"/>
    <w:rsid w:val="008A176E"/>
    <w:rsid w:val="008A4677"/>
    <w:rsid w:val="008C51CB"/>
    <w:rsid w:val="008F0323"/>
    <w:rsid w:val="00910409"/>
    <w:rsid w:val="00910FBF"/>
    <w:rsid w:val="009136E6"/>
    <w:rsid w:val="00924FE5"/>
    <w:rsid w:val="00930A1B"/>
    <w:rsid w:val="0095013B"/>
    <w:rsid w:val="00954044"/>
    <w:rsid w:val="00971FFF"/>
    <w:rsid w:val="00990C34"/>
    <w:rsid w:val="009A5690"/>
    <w:rsid w:val="009D3B24"/>
    <w:rsid w:val="00A14F76"/>
    <w:rsid w:val="00A24ABA"/>
    <w:rsid w:val="00A250E3"/>
    <w:rsid w:val="00A42979"/>
    <w:rsid w:val="00A4782D"/>
    <w:rsid w:val="00A62CA3"/>
    <w:rsid w:val="00A914A8"/>
    <w:rsid w:val="00A93ED7"/>
    <w:rsid w:val="00A94490"/>
    <w:rsid w:val="00AC60BA"/>
    <w:rsid w:val="00AC6B7B"/>
    <w:rsid w:val="00AF3BF1"/>
    <w:rsid w:val="00B43B4A"/>
    <w:rsid w:val="00B55B30"/>
    <w:rsid w:val="00B97313"/>
    <w:rsid w:val="00BB0CDD"/>
    <w:rsid w:val="00BE0E71"/>
    <w:rsid w:val="00BE7F04"/>
    <w:rsid w:val="00C01FA0"/>
    <w:rsid w:val="00C040F3"/>
    <w:rsid w:val="00C32C32"/>
    <w:rsid w:val="00C42C45"/>
    <w:rsid w:val="00C73007"/>
    <w:rsid w:val="00C958E5"/>
    <w:rsid w:val="00CA5518"/>
    <w:rsid w:val="00CB194C"/>
    <w:rsid w:val="00CC10CE"/>
    <w:rsid w:val="00CC7911"/>
    <w:rsid w:val="00CD5CB6"/>
    <w:rsid w:val="00CE6818"/>
    <w:rsid w:val="00CF41D4"/>
    <w:rsid w:val="00D63B9D"/>
    <w:rsid w:val="00D70489"/>
    <w:rsid w:val="00D72E02"/>
    <w:rsid w:val="00D8415F"/>
    <w:rsid w:val="00DA2092"/>
    <w:rsid w:val="00DA6BAD"/>
    <w:rsid w:val="00DA7155"/>
    <w:rsid w:val="00DC1B3A"/>
    <w:rsid w:val="00DE370E"/>
    <w:rsid w:val="00DF7170"/>
    <w:rsid w:val="00E12520"/>
    <w:rsid w:val="00E20458"/>
    <w:rsid w:val="00E4441E"/>
    <w:rsid w:val="00E5364F"/>
    <w:rsid w:val="00ED492A"/>
    <w:rsid w:val="00ED5F62"/>
    <w:rsid w:val="00EE644F"/>
    <w:rsid w:val="00F012A0"/>
    <w:rsid w:val="00F03641"/>
    <w:rsid w:val="00F072D9"/>
    <w:rsid w:val="00F60F96"/>
    <w:rsid w:val="00F6336A"/>
    <w:rsid w:val="00F86100"/>
    <w:rsid w:val="00F97E5C"/>
    <w:rsid w:val="00FB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AD4B0C-02DC-42E8-882C-7C3DF6CD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01"/>
    <w:pPr>
      <w:spacing w:line="276"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59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2B7594"/>
    <w:rPr>
      <w:color w:val="0000FF"/>
      <w:u w:val="single"/>
    </w:rPr>
  </w:style>
  <w:style w:type="character" w:styleId="FollowedHyperlink">
    <w:name w:val="FollowedHyperlink"/>
    <w:basedOn w:val="DefaultParagraphFont"/>
    <w:uiPriority w:val="99"/>
    <w:semiHidden/>
    <w:rsid w:val="002B7594"/>
    <w:rPr>
      <w:color w:val="800080"/>
      <w:u w:val="single"/>
    </w:rPr>
  </w:style>
  <w:style w:type="paragraph" w:styleId="ListParagraph">
    <w:name w:val="List Paragraph"/>
    <w:basedOn w:val="Normal"/>
    <w:uiPriority w:val="99"/>
    <w:qFormat/>
    <w:rsid w:val="002B7594"/>
    <w:pPr>
      <w:ind w:left="720"/>
    </w:pPr>
  </w:style>
  <w:style w:type="paragraph" w:styleId="Header">
    <w:name w:val="header"/>
    <w:basedOn w:val="Normal"/>
    <w:link w:val="HeaderChar"/>
    <w:uiPriority w:val="99"/>
    <w:rsid w:val="00806568"/>
    <w:pPr>
      <w:tabs>
        <w:tab w:val="center" w:pos="4536"/>
        <w:tab w:val="right" w:pos="9072"/>
      </w:tabs>
      <w:spacing w:line="240" w:lineRule="auto"/>
    </w:pPr>
  </w:style>
  <w:style w:type="character" w:customStyle="1" w:styleId="HeaderChar">
    <w:name w:val="Header Char"/>
    <w:basedOn w:val="DefaultParagraphFont"/>
    <w:link w:val="Header"/>
    <w:uiPriority w:val="99"/>
    <w:rsid w:val="00806568"/>
    <w:rPr>
      <w:sz w:val="22"/>
      <w:szCs w:val="22"/>
      <w:lang w:val="ro-RO"/>
    </w:rPr>
  </w:style>
  <w:style w:type="paragraph" w:styleId="Footer">
    <w:name w:val="footer"/>
    <w:basedOn w:val="Normal"/>
    <w:link w:val="FooterChar"/>
    <w:uiPriority w:val="99"/>
    <w:rsid w:val="00806568"/>
    <w:pPr>
      <w:tabs>
        <w:tab w:val="center" w:pos="4536"/>
        <w:tab w:val="right" w:pos="9072"/>
      </w:tabs>
      <w:spacing w:line="240" w:lineRule="auto"/>
    </w:pPr>
  </w:style>
  <w:style w:type="character" w:customStyle="1" w:styleId="FooterChar">
    <w:name w:val="Footer Char"/>
    <w:basedOn w:val="DefaultParagraphFont"/>
    <w:link w:val="Footer"/>
    <w:uiPriority w:val="99"/>
    <w:rsid w:val="00806568"/>
    <w:rPr>
      <w:sz w:val="22"/>
      <w:szCs w:val="22"/>
      <w:lang w:val="ro-RO"/>
    </w:rPr>
  </w:style>
  <w:style w:type="paragraph" w:styleId="BalloonText">
    <w:name w:val="Balloon Text"/>
    <w:basedOn w:val="Normal"/>
    <w:link w:val="BalloonTextChar"/>
    <w:uiPriority w:val="99"/>
    <w:semiHidden/>
    <w:rsid w:val="00806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568"/>
    <w:rPr>
      <w:rFonts w:ascii="Tahoma" w:hAnsi="Tahoma" w:cs="Tahoma"/>
      <w:sz w:val="16"/>
      <w:szCs w:val="16"/>
      <w:lang w:val="ro-RO"/>
    </w:rPr>
  </w:style>
  <w:style w:type="table" w:customStyle="1" w:styleId="TableGridLight1">
    <w:name w:val="Table Grid Light1"/>
    <w:basedOn w:val="TableNormal"/>
    <w:uiPriority w:val="40"/>
    <w:rsid w:val="00684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i.org/10.1007/978-3-030-90487-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6" ma:contentTypeDescription="Creați un document nou." ma:contentTypeScope="" ma:versionID="50ea7522860ccf18ce704f926b0bc72e">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6f78f1b99be55071a647dc62cc2ab024"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081F3-AECC-41B1-8784-A073F5FC52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3B0C1-88AE-482E-9A58-51CC1D328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981A6-4C9E-4C38-B419-E37FF5816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 I Ş A   D I S C I P L I N E I</vt:lpstr>
    </vt:vector>
  </TitlesOfParts>
  <Company>eXPerience</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 Ş A   D I S C I P L I N E I</dc:title>
  <dc:creator>user</dc:creator>
  <cp:lastModifiedBy>User</cp:lastModifiedBy>
  <cp:revision>6</cp:revision>
  <dcterms:created xsi:type="dcterms:W3CDTF">2025-09-25T18:24:00Z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