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E1978" w14:textId="0B3F37AA"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14:paraId="03D407E2" w14:textId="77777777" w:rsidR="008C51CB" w:rsidRPr="00E12520" w:rsidRDefault="008C51CB" w:rsidP="000829C0">
      <w:pPr>
        <w:jc w:val="center"/>
      </w:pPr>
    </w:p>
    <w:p w14:paraId="783F232B" w14:textId="77777777" w:rsidR="008C51CB" w:rsidRPr="00E12520" w:rsidRDefault="008C51CB" w:rsidP="000829C0">
      <w:pPr>
        <w:jc w:val="center"/>
      </w:pPr>
    </w:p>
    <w:p w14:paraId="2935200F" w14:textId="77777777"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1"/>
        <w:gridCol w:w="5471"/>
      </w:tblGrid>
      <w:tr w:rsidR="00FF3772" w:rsidRPr="00E12520" w14:paraId="10B10BEF" w14:textId="77777777" w:rsidTr="00FF3772">
        <w:tc>
          <w:tcPr>
            <w:tcW w:w="2240" w:type="pct"/>
          </w:tcPr>
          <w:p w14:paraId="761BA79A" w14:textId="77777777" w:rsidR="00FF3772" w:rsidRPr="00E12520" w:rsidRDefault="00FF3772" w:rsidP="00FF3772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2760" w:type="pct"/>
          </w:tcPr>
          <w:p w14:paraId="1DF9BC14" w14:textId="023F32D0" w:rsidR="00FF3772" w:rsidRPr="00E12520" w:rsidRDefault="00FF3772" w:rsidP="00FF3772">
            <w:pPr>
              <w:spacing w:line="240" w:lineRule="auto"/>
              <w:rPr>
                <w:rFonts w:ascii="Arial Narrow" w:hAnsi="Arial Narrow" w:cs="Arial Narrow"/>
              </w:rPr>
            </w:pPr>
            <w:r w:rsidRPr="004B3B2F">
              <w:rPr>
                <w:rFonts w:ascii="Arial Narrow" w:hAnsi="Arial Narrow"/>
                <w:sz w:val="22"/>
                <w:szCs w:val="22"/>
              </w:rPr>
              <w:t>Universitatea Petrol-Gaze din Ploieşti</w:t>
            </w:r>
          </w:p>
        </w:tc>
      </w:tr>
      <w:tr w:rsidR="00FF3772" w:rsidRPr="00E12520" w14:paraId="13B7C913" w14:textId="77777777" w:rsidTr="00FF3772">
        <w:tc>
          <w:tcPr>
            <w:tcW w:w="2240" w:type="pct"/>
          </w:tcPr>
          <w:p w14:paraId="732379EE" w14:textId="77777777" w:rsidR="00FF3772" w:rsidRPr="00E12520" w:rsidRDefault="00FF3772" w:rsidP="00FF3772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14:paraId="3309A2D0" w14:textId="2DBC65A9" w:rsidR="00FF3772" w:rsidRPr="00E12520" w:rsidRDefault="00FF3772" w:rsidP="00FF3772">
            <w:pPr>
              <w:spacing w:line="240" w:lineRule="auto"/>
              <w:rPr>
                <w:rFonts w:ascii="Arial Narrow" w:hAnsi="Arial Narrow" w:cs="Arial Narrow"/>
              </w:rPr>
            </w:pPr>
            <w:r w:rsidRPr="004B3B2F">
              <w:rPr>
                <w:rFonts w:ascii="Arial Narrow" w:hAnsi="Arial Narrow"/>
                <w:sz w:val="22"/>
                <w:szCs w:val="22"/>
              </w:rPr>
              <w:t>Tehnologia Petrolului şi Petrochimie</w:t>
            </w:r>
          </w:p>
        </w:tc>
      </w:tr>
      <w:tr w:rsidR="00FF3772" w:rsidRPr="00E12520" w14:paraId="7E5CB42F" w14:textId="77777777" w:rsidTr="00FF3772">
        <w:tc>
          <w:tcPr>
            <w:tcW w:w="2240" w:type="pct"/>
          </w:tcPr>
          <w:p w14:paraId="0CA9AAA2" w14:textId="77777777" w:rsidR="00FF3772" w:rsidRPr="00E12520" w:rsidRDefault="00FF3772" w:rsidP="00FF3772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14:paraId="6403BC53" w14:textId="0B29FEC6" w:rsidR="00FF3772" w:rsidRPr="00E12520" w:rsidRDefault="00FF3772" w:rsidP="00FF3772">
            <w:pPr>
              <w:spacing w:line="240" w:lineRule="auto"/>
              <w:rPr>
                <w:rFonts w:ascii="Arial Narrow" w:hAnsi="Arial Narrow" w:cs="Arial Narrow"/>
              </w:rPr>
            </w:pPr>
            <w:r w:rsidRPr="004B3B2F">
              <w:rPr>
                <w:rFonts w:ascii="Arial Narrow" w:hAnsi="Arial Narrow"/>
                <w:sz w:val="22"/>
                <w:szCs w:val="22"/>
              </w:rPr>
              <w:t>Ingineria Prelucrării Petrolului şi Protecţia Mediului</w:t>
            </w:r>
          </w:p>
        </w:tc>
      </w:tr>
      <w:tr w:rsidR="00FF3772" w:rsidRPr="00E12520" w14:paraId="5CA9BB25" w14:textId="77777777" w:rsidTr="00FF3772">
        <w:tc>
          <w:tcPr>
            <w:tcW w:w="2240" w:type="pct"/>
          </w:tcPr>
          <w:p w14:paraId="45796ED4" w14:textId="77777777" w:rsidR="00FF3772" w:rsidRPr="00E12520" w:rsidRDefault="00FF3772" w:rsidP="00FF3772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14:paraId="5E9D8950" w14:textId="3C4BBA79" w:rsidR="00FF3772" w:rsidRPr="00E12520" w:rsidRDefault="00FF3772" w:rsidP="00FF3772">
            <w:pPr>
              <w:spacing w:line="240" w:lineRule="auto"/>
              <w:rPr>
                <w:rFonts w:ascii="Arial Narrow" w:hAnsi="Arial Narrow" w:cs="Arial Narrow"/>
              </w:rPr>
            </w:pPr>
            <w:r w:rsidRPr="004B3B2F">
              <w:rPr>
                <w:rFonts w:ascii="Arial Narrow" w:hAnsi="Arial Narrow"/>
                <w:sz w:val="22"/>
                <w:szCs w:val="22"/>
              </w:rPr>
              <w:t>Inginerie Chimică</w:t>
            </w:r>
          </w:p>
        </w:tc>
      </w:tr>
      <w:tr w:rsidR="00FF3772" w:rsidRPr="00E12520" w14:paraId="59FD63D0" w14:textId="77777777" w:rsidTr="00FF3772">
        <w:tc>
          <w:tcPr>
            <w:tcW w:w="2240" w:type="pct"/>
          </w:tcPr>
          <w:p w14:paraId="767D68A8" w14:textId="77777777" w:rsidR="00FF3772" w:rsidRPr="00E12520" w:rsidRDefault="00FF3772" w:rsidP="00FF3772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14:paraId="4424FCA7" w14:textId="2C213BB1" w:rsidR="00FF3772" w:rsidRPr="00E12520" w:rsidRDefault="00FF3772" w:rsidP="00FF3772">
            <w:pPr>
              <w:spacing w:line="240" w:lineRule="auto"/>
              <w:rPr>
                <w:rFonts w:ascii="Arial Narrow" w:hAnsi="Arial Narrow" w:cs="Arial Narrow"/>
              </w:rPr>
            </w:pPr>
            <w:r w:rsidRPr="004B3B2F">
              <w:rPr>
                <w:rFonts w:ascii="Arial Narrow" w:hAnsi="Arial Narrow"/>
                <w:sz w:val="22"/>
                <w:szCs w:val="22"/>
              </w:rPr>
              <w:t>Masterat</w:t>
            </w:r>
          </w:p>
        </w:tc>
      </w:tr>
      <w:tr w:rsidR="00555762" w:rsidRPr="00E12520" w14:paraId="1D77929F" w14:textId="77777777" w:rsidTr="00FF3772">
        <w:tc>
          <w:tcPr>
            <w:tcW w:w="2240" w:type="pct"/>
          </w:tcPr>
          <w:p w14:paraId="68EB17E6" w14:textId="77777777" w:rsidR="00555762" w:rsidRPr="00E12520" w:rsidRDefault="00555762" w:rsidP="00555762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14:paraId="1E00BDA1" w14:textId="270A7BC7" w:rsidR="00555762" w:rsidRPr="00E12520" w:rsidRDefault="00555762" w:rsidP="00555762">
            <w:pPr>
              <w:spacing w:line="240" w:lineRule="auto"/>
              <w:rPr>
                <w:rFonts w:ascii="Arial Narrow" w:hAnsi="Arial Narrow" w:cs="Arial Narrow"/>
              </w:rPr>
            </w:pPr>
            <w:r w:rsidRPr="002F0CA0">
              <w:rPr>
                <w:rFonts w:ascii="Arial Narrow" w:hAnsi="Arial Narrow"/>
                <w:sz w:val="20"/>
              </w:rPr>
              <w:t>Inginerie chimică asistată de calculator pentru rafinării şi petrochimie</w:t>
            </w:r>
          </w:p>
        </w:tc>
      </w:tr>
    </w:tbl>
    <w:p w14:paraId="0F409C08" w14:textId="77777777" w:rsidR="008C51CB" w:rsidRPr="00E12520" w:rsidRDefault="008C51CB">
      <w:pPr>
        <w:rPr>
          <w:rFonts w:ascii="Arial Narrow" w:hAnsi="Arial Narrow" w:cs="Arial Narrow"/>
          <w:sz w:val="22"/>
          <w:szCs w:val="22"/>
        </w:rPr>
      </w:pPr>
    </w:p>
    <w:p w14:paraId="3CAE9036" w14:textId="77777777"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1"/>
        <w:gridCol w:w="1622"/>
        <w:gridCol w:w="5049"/>
      </w:tblGrid>
      <w:tr w:rsidR="008C51CB" w:rsidRPr="00E12520" w14:paraId="471391A2" w14:textId="77777777" w:rsidTr="001976A1">
        <w:tc>
          <w:tcPr>
            <w:tcW w:w="1635" w:type="pct"/>
          </w:tcPr>
          <w:p w14:paraId="0FDF2F07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14:paraId="001BD6FE" w14:textId="2BEE565E" w:rsidR="008C51CB" w:rsidRPr="00E12520" w:rsidRDefault="00555762" w:rsidP="00B55B30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O</w:t>
            </w:r>
            <w:r w:rsidR="00FF3772" w:rsidRPr="004B3B2F">
              <w:rPr>
                <w:rFonts w:ascii="Arial Narrow" w:hAnsi="Arial Narrow" w:cs="Arial Narrow"/>
                <w:b/>
                <w:sz w:val="22"/>
                <w:szCs w:val="22"/>
              </w:rPr>
              <w:t>ptimizarea proceselor chimice</w:t>
            </w:r>
            <w:r w:rsidR="000713A8">
              <w:rPr>
                <w:rFonts w:ascii="Arial Narrow" w:hAnsi="Arial Narrow" w:cs="Arial Narrow"/>
                <w:b/>
                <w:sz w:val="22"/>
                <w:szCs w:val="22"/>
              </w:rPr>
              <w:t>-proiect</w:t>
            </w:r>
          </w:p>
        </w:tc>
      </w:tr>
      <w:tr w:rsidR="008C51CB" w:rsidRPr="00E12520" w14:paraId="25871682" w14:textId="77777777" w:rsidTr="001976A1">
        <w:tc>
          <w:tcPr>
            <w:tcW w:w="2453" w:type="pct"/>
            <w:gridSpan w:val="2"/>
          </w:tcPr>
          <w:p w14:paraId="54C6D901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2547" w:type="pct"/>
          </w:tcPr>
          <w:p w14:paraId="6B7FEBD4" w14:textId="71D75ACE" w:rsidR="008C51CB" w:rsidRPr="00E12520" w:rsidRDefault="008C51CB" w:rsidP="003834F9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8C51CB" w:rsidRPr="00E12520" w14:paraId="44B75B96" w14:textId="77777777" w:rsidTr="001976A1">
        <w:tc>
          <w:tcPr>
            <w:tcW w:w="2453" w:type="pct"/>
            <w:gridSpan w:val="2"/>
          </w:tcPr>
          <w:p w14:paraId="4A7741AF" w14:textId="77777777" w:rsidR="008C51CB" w:rsidRPr="00E12520" w:rsidRDefault="008C51CB" w:rsidP="00CC791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 xml:space="preserve">tularul activităţilor </w:t>
            </w:r>
            <w:r w:rsidR="00CC7911">
              <w:rPr>
                <w:rFonts w:ascii="Arial Narrow" w:hAnsi="Arial Narrow" w:cs="Arial Narrow"/>
              </w:rPr>
              <w:t>seminar/laborator</w:t>
            </w:r>
          </w:p>
        </w:tc>
        <w:tc>
          <w:tcPr>
            <w:tcW w:w="2547" w:type="pct"/>
          </w:tcPr>
          <w:p w14:paraId="5C1FA2DA" w14:textId="5500243E" w:rsidR="008C51CB" w:rsidRPr="00E12520" w:rsidRDefault="008C51CB" w:rsidP="003834F9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CC7911" w:rsidRPr="00E12520" w14:paraId="18B5B574" w14:textId="77777777" w:rsidTr="001976A1">
        <w:tc>
          <w:tcPr>
            <w:tcW w:w="2453" w:type="pct"/>
            <w:gridSpan w:val="2"/>
          </w:tcPr>
          <w:p w14:paraId="494173E4" w14:textId="77777777" w:rsidR="00CC7911" w:rsidRPr="00E12520" w:rsidRDefault="00CC7911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2547" w:type="pct"/>
          </w:tcPr>
          <w:p w14:paraId="6F07C8F8" w14:textId="017B4A20" w:rsidR="00CC7911" w:rsidRPr="00E12520" w:rsidRDefault="000713A8" w:rsidP="003834F9">
            <w:pPr>
              <w:spacing w:line="240" w:lineRule="auto"/>
              <w:rPr>
                <w:rFonts w:ascii="Arial Narrow" w:hAnsi="Arial Narrow" w:cs="Arial Narrow"/>
              </w:rPr>
            </w:pPr>
            <w:r w:rsidRPr="004B3B2F">
              <w:rPr>
                <w:rFonts w:ascii="Arial Narrow" w:hAnsi="Arial Narrow"/>
                <w:sz w:val="22"/>
                <w:szCs w:val="22"/>
              </w:rPr>
              <w:t>Prof.dr.ing. Cursaru Diana-Luciana</w:t>
            </w:r>
          </w:p>
        </w:tc>
      </w:tr>
      <w:tr w:rsidR="008C51CB" w:rsidRPr="00E12520" w14:paraId="2971ECCD" w14:textId="77777777" w:rsidTr="001976A1">
        <w:tc>
          <w:tcPr>
            <w:tcW w:w="2453" w:type="pct"/>
            <w:gridSpan w:val="2"/>
          </w:tcPr>
          <w:p w14:paraId="0DFED13A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14:paraId="03AD4663" w14:textId="71742106" w:rsidR="008C51CB" w:rsidRPr="00E12520" w:rsidRDefault="00FF3772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</w:t>
            </w:r>
            <w:r w:rsidR="000713A8">
              <w:rPr>
                <w:rFonts w:ascii="Arial Narrow" w:hAnsi="Arial Narrow" w:cs="Arial Narrow"/>
              </w:rPr>
              <w:t>I</w:t>
            </w:r>
          </w:p>
        </w:tc>
      </w:tr>
      <w:tr w:rsidR="008C51CB" w:rsidRPr="00E12520" w14:paraId="1885DC04" w14:textId="77777777" w:rsidTr="001976A1">
        <w:tc>
          <w:tcPr>
            <w:tcW w:w="2453" w:type="pct"/>
            <w:gridSpan w:val="2"/>
          </w:tcPr>
          <w:p w14:paraId="12964E17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14:paraId="2B3E8520" w14:textId="6B2DE282" w:rsidR="008C51CB" w:rsidRPr="00E12520" w:rsidRDefault="000713A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</w:tr>
      <w:tr w:rsidR="008C51CB" w:rsidRPr="00E12520" w14:paraId="25326C5A" w14:textId="77777777" w:rsidTr="001976A1">
        <w:tc>
          <w:tcPr>
            <w:tcW w:w="2453" w:type="pct"/>
            <w:gridSpan w:val="2"/>
          </w:tcPr>
          <w:p w14:paraId="6256528D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14:paraId="24A9E7E8" w14:textId="212E2CD4" w:rsidR="008C51CB" w:rsidRPr="00E12520" w:rsidRDefault="000713A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Verificare</w:t>
            </w:r>
          </w:p>
        </w:tc>
      </w:tr>
      <w:tr w:rsidR="008C51CB" w:rsidRPr="00E12520" w14:paraId="115ED359" w14:textId="77777777" w:rsidTr="001976A1">
        <w:tc>
          <w:tcPr>
            <w:tcW w:w="2453" w:type="pct"/>
            <w:gridSpan w:val="2"/>
          </w:tcPr>
          <w:p w14:paraId="1A736D99" w14:textId="77777777"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14:paraId="59404333" w14:textId="59636ED6" w:rsidR="008C51CB" w:rsidRPr="00E12520" w:rsidRDefault="00FF3772" w:rsidP="00555762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</w:t>
            </w:r>
            <w:r w:rsidR="00555762">
              <w:rPr>
                <w:rFonts w:ascii="Arial Narrow" w:hAnsi="Arial Narrow" w:cs="Arial Narrow"/>
              </w:rPr>
              <w:t>S</w:t>
            </w:r>
            <w:r>
              <w:rPr>
                <w:rFonts w:ascii="Arial Narrow" w:hAnsi="Arial Narrow" w:cs="Arial Narrow"/>
              </w:rPr>
              <w:t>/DOB</w:t>
            </w:r>
          </w:p>
        </w:tc>
      </w:tr>
    </w:tbl>
    <w:p w14:paraId="7DDEAC4F" w14:textId="77777777"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14:paraId="62854EA1" w14:textId="4214DF96"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14:paraId="2F26611D" w14:textId="51E1A770"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14:paraId="6E685B37" w14:textId="77777777" w:rsidR="008C51CB" w:rsidRPr="00E12520" w:rsidRDefault="008C51CB" w:rsidP="00910409"/>
    <w:p w14:paraId="34804A56" w14:textId="77777777"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9"/>
        <w:gridCol w:w="436"/>
        <w:gridCol w:w="1598"/>
        <w:gridCol w:w="436"/>
        <w:gridCol w:w="2032"/>
        <w:gridCol w:w="436"/>
        <w:gridCol w:w="1162"/>
        <w:gridCol w:w="543"/>
      </w:tblGrid>
      <w:tr w:rsidR="00CC7911" w:rsidRPr="00954044" w14:paraId="6F99785B" w14:textId="77777777" w:rsidTr="006A49E0">
        <w:tc>
          <w:tcPr>
            <w:tcW w:w="1649" w:type="pct"/>
          </w:tcPr>
          <w:p w14:paraId="38B09ABC" w14:textId="77777777"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6A2D01CD" w14:textId="70D30E7D" w:rsidR="00CC7911" w:rsidRPr="00954044" w:rsidRDefault="000713A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14:paraId="5BAAF7B4" w14:textId="77777777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48ED9340" w14:textId="4CD76D9E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14:paraId="5D36D670" w14:textId="77777777"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14:paraId="1BCD7EE0" w14:textId="14F76D5F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6" w:type="pct"/>
          </w:tcPr>
          <w:p w14:paraId="35891857" w14:textId="77777777"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14:paraId="67778796" w14:textId="5A577655" w:rsidR="00CC7911" w:rsidRPr="00954044" w:rsidRDefault="000713A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</w:tr>
      <w:tr w:rsidR="00CC7911" w:rsidRPr="00954044" w14:paraId="05DCE020" w14:textId="77777777" w:rsidTr="006A49E0">
        <w:tc>
          <w:tcPr>
            <w:tcW w:w="1649" w:type="pct"/>
          </w:tcPr>
          <w:p w14:paraId="6DAB265A" w14:textId="77777777"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59EB4F18" w14:textId="611C3FC3" w:rsidR="00CC7911" w:rsidRPr="00954044" w:rsidRDefault="009C44D9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14:paraId="3346240F" w14:textId="77777777"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14:paraId="24E23336" w14:textId="6DC37EFB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14:paraId="14D35757" w14:textId="77777777"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14:paraId="0ACA6B57" w14:textId="0313F30A"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6" w:type="pct"/>
          </w:tcPr>
          <w:p w14:paraId="1284AE11" w14:textId="77777777"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14:paraId="07168444" w14:textId="2F5F86ED" w:rsidR="00CC7911" w:rsidRPr="00954044" w:rsidRDefault="000713A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</w:tr>
      <w:tr w:rsidR="008C51CB" w:rsidRPr="00E12520" w14:paraId="5A1293B1" w14:textId="77777777" w:rsidTr="006A49E0">
        <w:tc>
          <w:tcPr>
            <w:tcW w:w="4726" w:type="pct"/>
            <w:gridSpan w:val="7"/>
          </w:tcPr>
          <w:p w14:paraId="40455CD1" w14:textId="01D65219"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14:paraId="4006A5C7" w14:textId="5341C094" w:rsidR="008C51CB" w:rsidRPr="00D970DE" w:rsidRDefault="000713A8" w:rsidP="009C44D9">
            <w:pPr>
              <w:spacing w:line="240" w:lineRule="auto"/>
              <w:jc w:val="center"/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 w:cs="Arial Narrow"/>
                <w:sz w:val="20"/>
              </w:rPr>
              <w:t>1</w:t>
            </w:r>
            <w:r w:rsidR="009C44D9">
              <w:rPr>
                <w:rFonts w:ascii="Arial Narrow" w:hAnsi="Arial Narrow" w:cs="Arial Narrow"/>
                <w:sz w:val="20"/>
              </w:rPr>
              <w:t>5</w:t>
            </w:r>
            <w:r w:rsidRPr="00D970DE">
              <w:rPr>
                <w:rFonts w:ascii="Arial Narrow" w:hAnsi="Arial Narrow" w:cs="Arial Narrow"/>
                <w:sz w:val="20"/>
              </w:rPr>
              <w:t>2</w:t>
            </w:r>
          </w:p>
        </w:tc>
      </w:tr>
      <w:tr w:rsidR="008C51CB" w:rsidRPr="00E12520" w14:paraId="1EC363B8" w14:textId="77777777" w:rsidTr="006A49E0">
        <w:tc>
          <w:tcPr>
            <w:tcW w:w="4726" w:type="pct"/>
            <w:gridSpan w:val="7"/>
          </w:tcPr>
          <w:p w14:paraId="15B8C352" w14:textId="7C3DD140"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14:paraId="6C29E858" w14:textId="3102235B" w:rsidR="008C51CB" w:rsidRPr="00D970DE" w:rsidRDefault="00FF3772" w:rsidP="009C44D9">
            <w:pPr>
              <w:spacing w:line="240" w:lineRule="auto"/>
              <w:jc w:val="center"/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 w:cs="Arial Narrow"/>
                <w:sz w:val="20"/>
              </w:rPr>
              <w:t>1</w:t>
            </w:r>
            <w:r w:rsidR="009C44D9">
              <w:rPr>
                <w:rFonts w:ascii="Arial Narrow" w:hAnsi="Arial Narrow" w:cs="Arial Narrow"/>
                <w:sz w:val="20"/>
              </w:rPr>
              <w:t>8</w:t>
            </w:r>
            <w:r w:rsidRPr="00D970DE">
              <w:rPr>
                <w:rFonts w:ascii="Arial Narrow" w:hAnsi="Arial Narrow" w:cs="Arial Narrow"/>
                <w:sz w:val="20"/>
              </w:rPr>
              <w:t>0</w:t>
            </w:r>
          </w:p>
        </w:tc>
      </w:tr>
      <w:tr w:rsidR="008C51CB" w:rsidRPr="00E12520" w14:paraId="1A5040E3" w14:textId="77777777" w:rsidTr="006A49E0">
        <w:tc>
          <w:tcPr>
            <w:tcW w:w="4726" w:type="pct"/>
            <w:gridSpan w:val="7"/>
          </w:tcPr>
          <w:p w14:paraId="48D5451D" w14:textId="42ACD5AA"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14:paraId="38C93703" w14:textId="40D212F2" w:rsidR="008C51CB" w:rsidRPr="00D970DE" w:rsidRDefault="009C44D9" w:rsidP="00D970DE">
            <w:pPr>
              <w:spacing w:line="240" w:lineRule="auto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6</w:t>
            </w:r>
          </w:p>
        </w:tc>
      </w:tr>
    </w:tbl>
    <w:p w14:paraId="13D6134B" w14:textId="77777777" w:rsidR="008C51CB" w:rsidRPr="00E12520" w:rsidRDefault="008C51CB" w:rsidP="0003471A"/>
    <w:p w14:paraId="32C9ACFD" w14:textId="77777777"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0"/>
        <w:gridCol w:w="6952"/>
      </w:tblGrid>
      <w:tr w:rsidR="008C51CB" w:rsidRPr="00FF3772" w14:paraId="113F5502" w14:textId="77777777" w:rsidTr="00213B7B">
        <w:tc>
          <w:tcPr>
            <w:tcW w:w="1493" w:type="pct"/>
          </w:tcPr>
          <w:p w14:paraId="7DFE261F" w14:textId="1212BFC0" w:rsidR="008C51CB" w:rsidRPr="00FF3772" w:rsidRDefault="00954044" w:rsidP="001B599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F3772">
              <w:rPr>
                <w:rFonts w:ascii="Arial Narrow" w:hAnsi="Arial Narrow" w:cs="Arial Narrow"/>
                <w:sz w:val="22"/>
                <w:szCs w:val="22"/>
              </w:rPr>
              <w:t>4.1. de curriculum</w:t>
            </w:r>
          </w:p>
        </w:tc>
        <w:tc>
          <w:tcPr>
            <w:tcW w:w="3507" w:type="pct"/>
          </w:tcPr>
          <w:p w14:paraId="5E89E091" w14:textId="77777777" w:rsidR="00555762" w:rsidRPr="0074396D" w:rsidRDefault="00555762" w:rsidP="00555762">
            <w:pPr>
              <w:numPr>
                <w:ilvl w:val="0"/>
                <w:numId w:val="11"/>
              </w:num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74396D">
              <w:rPr>
                <w:rFonts w:ascii="Arial Narrow" w:hAnsi="Arial Narrow"/>
                <w:sz w:val="22"/>
                <w:szCs w:val="22"/>
              </w:rPr>
              <w:t xml:space="preserve">Cunoştinte de matematică </w:t>
            </w:r>
          </w:p>
          <w:p w14:paraId="6A790A3E" w14:textId="77777777" w:rsidR="00555762" w:rsidRPr="0074396D" w:rsidRDefault="00555762" w:rsidP="00555762">
            <w:pPr>
              <w:numPr>
                <w:ilvl w:val="0"/>
                <w:numId w:val="11"/>
              </w:num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74396D">
              <w:rPr>
                <w:rFonts w:ascii="Arial Narrow" w:hAnsi="Arial Narrow"/>
                <w:sz w:val="22"/>
                <w:szCs w:val="22"/>
              </w:rPr>
              <w:t>Cunoştinte de reactoare chimice</w:t>
            </w:r>
          </w:p>
          <w:p w14:paraId="408AD81F" w14:textId="77777777" w:rsidR="00555762" w:rsidRPr="0074396D" w:rsidRDefault="00555762" w:rsidP="00555762">
            <w:pPr>
              <w:framePr w:hSpace="180" w:wrap="around" w:vAnchor="text" w:hAnchor="margin" w:y="10"/>
              <w:numPr>
                <w:ilvl w:val="0"/>
                <w:numId w:val="11"/>
              </w:num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74396D">
              <w:rPr>
                <w:rFonts w:ascii="Arial Narrow" w:hAnsi="Arial Narrow"/>
                <w:sz w:val="22"/>
                <w:szCs w:val="22"/>
              </w:rPr>
              <w:t xml:space="preserve">Cunoştinte de transfer de masă </w:t>
            </w:r>
          </w:p>
          <w:p w14:paraId="2991F0CF" w14:textId="77777777" w:rsidR="00555762" w:rsidRPr="0074396D" w:rsidRDefault="00555762" w:rsidP="00555762">
            <w:pPr>
              <w:framePr w:hSpace="180" w:wrap="around" w:vAnchor="text" w:hAnchor="margin" w:y="10"/>
              <w:numPr>
                <w:ilvl w:val="0"/>
                <w:numId w:val="11"/>
              </w:num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74396D">
              <w:rPr>
                <w:rFonts w:ascii="Arial Narrow" w:hAnsi="Arial Narrow"/>
                <w:sz w:val="22"/>
                <w:szCs w:val="22"/>
              </w:rPr>
              <w:t>Cunoştinte de transfer de căldură</w:t>
            </w:r>
          </w:p>
          <w:p w14:paraId="3AD4D4F6" w14:textId="77777777" w:rsidR="00FF3772" w:rsidRDefault="00555762" w:rsidP="00555762">
            <w:pPr>
              <w:numPr>
                <w:ilvl w:val="0"/>
                <w:numId w:val="11"/>
              </w:num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74396D">
              <w:rPr>
                <w:rFonts w:ascii="Arial Narrow" w:hAnsi="Arial Narrow"/>
                <w:sz w:val="22"/>
                <w:szCs w:val="22"/>
              </w:rPr>
              <w:t>Cunoştinte de modelare a reacţiilor şi reactoarelor chimice</w:t>
            </w:r>
          </w:p>
          <w:p w14:paraId="75B3E404" w14:textId="7BEA4601" w:rsidR="000713A8" w:rsidRPr="00FF3772" w:rsidRDefault="000713A8" w:rsidP="00555762">
            <w:pPr>
              <w:numPr>
                <w:ilvl w:val="0"/>
                <w:numId w:val="11"/>
              </w:num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Cunoștințe de optimizarea proceselor chimice</w:t>
            </w:r>
          </w:p>
        </w:tc>
      </w:tr>
      <w:tr w:rsidR="00555762" w:rsidRPr="00FF3772" w14:paraId="3720628E" w14:textId="77777777" w:rsidTr="00213B7B">
        <w:tc>
          <w:tcPr>
            <w:tcW w:w="1493" w:type="pct"/>
          </w:tcPr>
          <w:p w14:paraId="14AA34A5" w14:textId="39E0AFAC" w:rsidR="00555762" w:rsidRPr="00FF3772" w:rsidRDefault="00555762" w:rsidP="0055576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F3772">
              <w:rPr>
                <w:rFonts w:ascii="Arial Narrow" w:hAnsi="Arial Narrow" w:cs="Arial Narrow"/>
                <w:sz w:val="22"/>
                <w:szCs w:val="22"/>
              </w:rPr>
              <w:t>4.2. de desfăşurare a cursului</w:t>
            </w:r>
          </w:p>
        </w:tc>
        <w:tc>
          <w:tcPr>
            <w:tcW w:w="3507" w:type="pct"/>
          </w:tcPr>
          <w:p w14:paraId="60B266D8" w14:textId="78993E92" w:rsidR="00555762" w:rsidRPr="00FF3772" w:rsidRDefault="00555762" w:rsidP="000713A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762" w:rsidRPr="00FF3772" w14:paraId="051F44DD" w14:textId="77777777" w:rsidTr="00213B7B">
        <w:tc>
          <w:tcPr>
            <w:tcW w:w="1493" w:type="pct"/>
          </w:tcPr>
          <w:p w14:paraId="45ACE267" w14:textId="3A06C1E1" w:rsidR="00555762" w:rsidRPr="00FF3772" w:rsidRDefault="00555762" w:rsidP="0055576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F3772">
              <w:rPr>
                <w:rFonts w:ascii="Arial Narrow" w:hAnsi="Arial Narrow" w:cs="Arial Narrow"/>
                <w:sz w:val="22"/>
                <w:szCs w:val="22"/>
              </w:rPr>
              <w:t>4.3. de desfăşurare a seminarului/laboratorului</w:t>
            </w:r>
          </w:p>
        </w:tc>
        <w:tc>
          <w:tcPr>
            <w:tcW w:w="3507" w:type="pct"/>
          </w:tcPr>
          <w:p w14:paraId="1B0760F5" w14:textId="1750D426" w:rsidR="00555762" w:rsidRPr="00FF3772" w:rsidRDefault="00555762" w:rsidP="00555762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firstLine="18"/>
              <w:rPr>
                <w:rFonts w:ascii="Arial Narrow" w:hAnsi="Arial Narrow"/>
                <w:sz w:val="22"/>
                <w:szCs w:val="22"/>
              </w:rPr>
            </w:pPr>
            <w:r w:rsidRPr="0074396D">
              <w:rPr>
                <w:rFonts w:ascii="Arial Narrow" w:hAnsi="Arial Narrow"/>
                <w:sz w:val="22"/>
                <w:szCs w:val="22"/>
              </w:rPr>
              <w:t>Sală dotată cu echipamente moderne de predare (videoproiector, calculatoare prevăzute cu softuri specifice simulării şi optimizării instalaţiilor din industria de prelucrare a petrolului)</w:t>
            </w:r>
          </w:p>
        </w:tc>
      </w:tr>
    </w:tbl>
    <w:p w14:paraId="1BA18C0F" w14:textId="223FB243" w:rsidR="008C51CB" w:rsidRDefault="008C51CB" w:rsidP="000829C0"/>
    <w:p w14:paraId="1F86D0A7" w14:textId="7F6F18AF" w:rsidR="008C51CB" w:rsidRPr="00954044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t xml:space="preserve">Competenţe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E5364F" w:rsidRPr="00954044" w14:paraId="5EAAF856" w14:textId="77777777" w:rsidTr="00E5364F">
        <w:tc>
          <w:tcPr>
            <w:tcW w:w="2972" w:type="dxa"/>
          </w:tcPr>
          <w:p w14:paraId="5F7338E9" w14:textId="537C572C"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940" w:type="dxa"/>
          </w:tcPr>
          <w:p w14:paraId="625B2BC4" w14:textId="78BA2575"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3B7253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E5364F" w:rsidRPr="00DE03B9" w14:paraId="4AD81335" w14:textId="77777777" w:rsidTr="00E5364F">
        <w:tc>
          <w:tcPr>
            <w:tcW w:w="2972" w:type="dxa"/>
          </w:tcPr>
          <w:p w14:paraId="6005D7ED" w14:textId="292989FD" w:rsidR="00E5364F" w:rsidRPr="00DE03B9" w:rsidRDefault="00E5364F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lastRenderedPageBreak/>
              <w:t xml:space="preserve">1. </w:t>
            </w:r>
            <w:r w:rsidR="008518E0" w:rsidRPr="00DE03B9">
              <w:rPr>
                <w:rFonts w:ascii="Arial Narrow" w:hAnsi="Arial Narrow"/>
                <w:sz w:val="20"/>
                <w:szCs w:val="20"/>
              </w:rPr>
              <w:t>Dezvoltă și optimizează procese chimice complexe</w:t>
            </w:r>
          </w:p>
        </w:tc>
        <w:tc>
          <w:tcPr>
            <w:tcW w:w="6940" w:type="dxa"/>
          </w:tcPr>
          <w:p w14:paraId="09E98A36" w14:textId="77777777" w:rsidR="008518E0" w:rsidRPr="00DE03B9" w:rsidRDefault="008518E0" w:rsidP="008518E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C1 – Studentul descrie și corelează modele avansate de cinetică chimică și termodinamică aplicată.</w:t>
            </w:r>
          </w:p>
          <w:p w14:paraId="5F67ED8A" w14:textId="77777777" w:rsidR="008518E0" w:rsidRPr="00DE03B9" w:rsidRDefault="008518E0" w:rsidP="008518E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C2 – Studentul explică mecanisme de transfer de masă, căldură și impuls în sisteme reactive complexe.</w:t>
            </w:r>
          </w:p>
          <w:p w14:paraId="4A2C15E3" w14:textId="77777777" w:rsidR="00DE03B9" w:rsidRPr="00DE03B9" w:rsidRDefault="008518E0" w:rsidP="008518E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C3 – Studentul definește metode computaționale de simulare și optimizare a proceselor.</w:t>
            </w:r>
          </w:p>
          <w:p w14:paraId="736B6567" w14:textId="2D7059A7" w:rsidR="008518E0" w:rsidRPr="00DE03B9" w:rsidRDefault="008518E0" w:rsidP="008518E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A1 – Studentul aplică software specializat pentru proiectarea și analiza proceselor chimice.</w:t>
            </w:r>
          </w:p>
          <w:p w14:paraId="58033F0F" w14:textId="77777777" w:rsidR="001B1948" w:rsidRPr="00DE03B9" w:rsidRDefault="008518E0" w:rsidP="00DE03B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A2 – Studentul integrează date experimentale cu modele matematice pentru optimizarea proceselor</w:t>
            </w:r>
          </w:p>
          <w:p w14:paraId="0F97182A" w14:textId="77777777" w:rsidR="00DE03B9" w:rsidRPr="00DE03B9" w:rsidRDefault="00DE03B9" w:rsidP="00DE03B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RA1 – Studentul ia decizii autonome privind eficiența, siguranța și sustenabilitatea proceselor.</w:t>
            </w:r>
          </w:p>
          <w:p w14:paraId="5B399363" w14:textId="3286C472" w:rsidR="00DE03B9" w:rsidRPr="00DE03B9" w:rsidRDefault="00DE03B9" w:rsidP="00DE03B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RA2 – Studentul documentează și prezintă rezultatele în rapoarte tehnico-științifice.</w:t>
            </w:r>
          </w:p>
        </w:tc>
      </w:tr>
      <w:tr w:rsidR="00E5364F" w:rsidRPr="00DE03B9" w14:paraId="73B193E3" w14:textId="77777777" w:rsidTr="00E5364F">
        <w:tc>
          <w:tcPr>
            <w:tcW w:w="2972" w:type="dxa"/>
          </w:tcPr>
          <w:p w14:paraId="5E65B4B7" w14:textId="2FC8C046" w:rsidR="00E5364F" w:rsidRPr="00DE03B9" w:rsidRDefault="00E5364F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2.</w:t>
            </w:r>
            <w:r w:rsidR="008518E0" w:rsidRPr="00DE03B9">
              <w:rPr>
                <w:rFonts w:ascii="Arial Narrow" w:hAnsi="Arial Narrow"/>
                <w:sz w:val="20"/>
                <w:szCs w:val="20"/>
              </w:rPr>
              <w:t>Proiectează echipamente și instalații pentru industria chimică</w:t>
            </w:r>
          </w:p>
        </w:tc>
        <w:tc>
          <w:tcPr>
            <w:tcW w:w="6940" w:type="dxa"/>
          </w:tcPr>
          <w:p w14:paraId="4AF4FCDF" w14:textId="77777777" w:rsidR="00DE03B9" w:rsidRPr="00DE03B9" w:rsidRDefault="00DE03B9" w:rsidP="00DE03B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C1 – Studentul descrie principiile avansate de dimensionare și funcționare a echipamentelor.</w:t>
            </w:r>
          </w:p>
          <w:p w14:paraId="3395CBC2" w14:textId="77777777" w:rsidR="00DE03B9" w:rsidRPr="00DE03B9" w:rsidRDefault="00DE03B9" w:rsidP="00DE03B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C2 – Studentul identifică soluții tehnologice moderne pentru intensificarea proceselor.</w:t>
            </w:r>
          </w:p>
          <w:p w14:paraId="76E48307" w14:textId="77777777" w:rsidR="00E5364F" w:rsidRPr="00DE03B9" w:rsidRDefault="00DE03B9" w:rsidP="00DE03B9">
            <w:pPr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C3 – Studentul definește criterii de selecție a materialelor și echipamentelor în funcție de aplicații.</w:t>
            </w:r>
          </w:p>
          <w:p w14:paraId="3783A685" w14:textId="77777777" w:rsidR="00DE03B9" w:rsidRPr="00DE03B9" w:rsidRDefault="00DE03B9" w:rsidP="00DE03B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A1 – Studentul utilizează metode de proiectare asistată de calculator.</w:t>
            </w:r>
          </w:p>
          <w:p w14:paraId="0B3A6582" w14:textId="77777777" w:rsidR="00DE03B9" w:rsidRPr="00DE03B9" w:rsidRDefault="00DE03B9" w:rsidP="00DE03B9">
            <w:pPr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A2 – Studentul elaborează scheme tehnologice și bilanturi de masă și energie.</w:t>
            </w:r>
          </w:p>
          <w:p w14:paraId="5A54DB6E" w14:textId="77777777" w:rsidR="00DE03B9" w:rsidRPr="00DE03B9" w:rsidRDefault="00DE03B9" w:rsidP="00DE03B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RA1 – Studentul își asumă responsabilitatea coordonării proiectelor de inginerie.</w:t>
            </w:r>
          </w:p>
          <w:p w14:paraId="7ED2AFDC" w14:textId="0472F570" w:rsidR="00DE03B9" w:rsidRPr="00DE03B9" w:rsidRDefault="00DE03B9" w:rsidP="00DE03B9">
            <w:pPr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RA2 – Studentul colaborează eficient în echipe multidisciplinare.</w:t>
            </w:r>
          </w:p>
        </w:tc>
      </w:tr>
      <w:tr w:rsidR="00E5364F" w:rsidRPr="00954044" w14:paraId="40A8F5EE" w14:textId="77777777" w:rsidTr="00C01FA0">
        <w:trPr>
          <w:cantSplit/>
          <w:trHeight w:val="407"/>
        </w:trPr>
        <w:tc>
          <w:tcPr>
            <w:tcW w:w="2972" w:type="dxa"/>
            <w:textDirection w:val="btLr"/>
          </w:tcPr>
          <w:p w14:paraId="349B5C92" w14:textId="154496AE" w:rsidR="00E5364F" w:rsidRPr="00954044" w:rsidRDefault="001B1948" w:rsidP="001B1948">
            <w:pPr>
              <w:spacing w:line="240" w:lineRule="auto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  <w:tc>
          <w:tcPr>
            <w:tcW w:w="6940" w:type="dxa"/>
            <w:textDirection w:val="btLr"/>
          </w:tcPr>
          <w:p w14:paraId="473B1532" w14:textId="464E8552" w:rsidR="00E5364F" w:rsidRPr="00954044" w:rsidRDefault="00C01FA0" w:rsidP="00C01FA0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</w:tr>
      <w:tr w:rsidR="00C01FA0" w:rsidRPr="00954044" w14:paraId="37F75FA3" w14:textId="77777777" w:rsidTr="00E5364F">
        <w:tc>
          <w:tcPr>
            <w:tcW w:w="2972" w:type="dxa"/>
          </w:tcPr>
          <w:p w14:paraId="5C9D084E" w14:textId="5A968EB0"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940" w:type="dxa"/>
          </w:tcPr>
          <w:p w14:paraId="0F548177" w14:textId="5D08AA6F"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A914A8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DE03B9" w:rsidRPr="00DE03B9" w14:paraId="74F49FE4" w14:textId="77777777" w:rsidTr="00E5364F">
        <w:tc>
          <w:tcPr>
            <w:tcW w:w="2972" w:type="dxa"/>
          </w:tcPr>
          <w:p w14:paraId="63B31757" w14:textId="1068A013" w:rsidR="00DE03B9" w:rsidRPr="00DE03B9" w:rsidRDefault="00DE03B9" w:rsidP="00DE03B9">
            <w:pPr>
              <w:pStyle w:val="ListParagraph"/>
              <w:numPr>
                <w:ilvl w:val="0"/>
                <w:numId w:val="17"/>
              </w:numPr>
              <w:ind w:left="0" w:hanging="23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Colaborează eficient în echipe multidisciplinare și interculturale.</w:t>
            </w:r>
          </w:p>
        </w:tc>
        <w:tc>
          <w:tcPr>
            <w:tcW w:w="6940" w:type="dxa"/>
          </w:tcPr>
          <w:p w14:paraId="53F59ED1" w14:textId="77777777" w:rsidR="00DE03B9" w:rsidRPr="00DE03B9" w:rsidRDefault="00DE03B9" w:rsidP="00DE03B9">
            <w:pPr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C1-Studentul explică dinamica și rolurile membrilor într-o echipă multidisciplinară.</w:t>
            </w:r>
          </w:p>
          <w:p w14:paraId="10DA98A9" w14:textId="77777777" w:rsidR="00DE03B9" w:rsidRPr="00DE03B9" w:rsidRDefault="00DE03B9" w:rsidP="00DE03B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A1-Studentul participă activ la activități de echipă și contribuie la atingerea obiectivelor comune.</w:t>
            </w:r>
          </w:p>
          <w:p w14:paraId="704C0715" w14:textId="77777777" w:rsidR="00DE03B9" w:rsidRPr="00DE03B9" w:rsidRDefault="00DE03B9" w:rsidP="00DE03B9">
            <w:pPr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A2-Studentul utilizează instrumente de management al colaborării și comunicării</w:t>
            </w:r>
          </w:p>
          <w:p w14:paraId="5CC22D4C" w14:textId="77777777" w:rsidR="00DE03B9" w:rsidRPr="00DE03B9" w:rsidRDefault="00DE03B9" w:rsidP="00DE03B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RA1-Studentul își asumă responsabilitatea rolului în echipă și respectă diversitatea culturală.</w:t>
            </w:r>
          </w:p>
          <w:p w14:paraId="68934616" w14:textId="2050B64C" w:rsidR="00DE03B9" w:rsidRPr="00DE03B9" w:rsidRDefault="00DE03B9" w:rsidP="00DE03B9">
            <w:pPr>
              <w:rPr>
                <w:rFonts w:ascii="Arial Narrow" w:hAnsi="Arial Narrow"/>
                <w:sz w:val="20"/>
                <w:szCs w:val="20"/>
              </w:rPr>
            </w:pPr>
            <w:r w:rsidRPr="00DE03B9">
              <w:rPr>
                <w:rFonts w:ascii="Arial Narrow" w:hAnsi="Arial Narrow"/>
                <w:sz w:val="20"/>
                <w:szCs w:val="20"/>
              </w:rPr>
              <w:t>RA2-Studentul demonstrează autonomie și inițiativă în rezolvarea conflictelor și facilitarea colaborării.</w:t>
            </w:r>
          </w:p>
        </w:tc>
      </w:tr>
    </w:tbl>
    <w:p w14:paraId="4372D91B" w14:textId="46CB4213"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14:paraId="1B8F032D" w14:textId="77777777" w:rsidR="00990C34" w:rsidRDefault="00990C34" w:rsidP="00990C34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7FFC49D" w14:textId="57596546" w:rsidR="008C51CB" w:rsidRPr="00E12520" w:rsidRDefault="008C51CB" w:rsidP="00CC7911">
      <w:pPr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9"/>
        <w:gridCol w:w="6383"/>
      </w:tblGrid>
      <w:tr w:rsidR="008C51CB" w:rsidRPr="00D970DE" w14:paraId="55845E4C" w14:textId="77777777" w:rsidTr="00FF3772">
        <w:tc>
          <w:tcPr>
            <w:tcW w:w="1780" w:type="pct"/>
          </w:tcPr>
          <w:p w14:paraId="1A2692C7" w14:textId="0DB05D23" w:rsidR="008C51CB" w:rsidRPr="00D970DE" w:rsidRDefault="00FF3772" w:rsidP="001B599D">
            <w:pPr>
              <w:rPr>
                <w:rFonts w:ascii="Arial Narrow" w:hAnsi="Arial Narrow" w:cs="Arial Narrow"/>
                <w:sz w:val="20"/>
                <w:szCs w:val="22"/>
              </w:rPr>
            </w:pPr>
            <w:r w:rsidRPr="00D970DE">
              <w:rPr>
                <w:rFonts w:ascii="Arial Narrow" w:hAnsi="Arial Narrow" w:cs="Arial Narrow"/>
                <w:sz w:val="20"/>
                <w:szCs w:val="22"/>
              </w:rPr>
              <w:t>6</w:t>
            </w:r>
            <w:r w:rsidR="008C51CB" w:rsidRPr="00D970DE">
              <w:rPr>
                <w:rFonts w:ascii="Arial Narrow" w:hAnsi="Arial Narrow" w:cs="Arial Narrow"/>
                <w:sz w:val="20"/>
                <w:szCs w:val="22"/>
              </w:rPr>
              <w:t>.1. Obiectivul general al disciplinei</w:t>
            </w:r>
          </w:p>
        </w:tc>
        <w:tc>
          <w:tcPr>
            <w:tcW w:w="3220" w:type="pct"/>
          </w:tcPr>
          <w:p w14:paraId="44119443" w14:textId="77777777" w:rsidR="000713A8" w:rsidRPr="00D970DE" w:rsidRDefault="000713A8" w:rsidP="000713A8">
            <w:pPr>
              <w:numPr>
                <w:ilvl w:val="0"/>
                <w:numId w:val="19"/>
              </w:numPr>
              <w:tabs>
                <w:tab w:val="num" w:pos="613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Culegerea, analiza şi interpretarea de date şi informaţii referitoare la activitatea de modelare ş</w:t>
            </w:r>
            <w:r w:rsidRPr="00D970DE">
              <w:rPr>
                <w:rFonts w:ascii="Calibri" w:hAnsi="Calibri" w:cs="Calibri"/>
                <w:sz w:val="20"/>
                <w:szCs w:val="22"/>
              </w:rPr>
              <w:t>ȋ</w:t>
            </w:r>
            <w:r w:rsidRPr="00D970DE">
              <w:rPr>
                <w:rFonts w:ascii="Arial Narrow" w:hAnsi="Arial Narrow"/>
                <w:sz w:val="20"/>
                <w:szCs w:val="22"/>
              </w:rPr>
              <w:t xml:space="preserve"> optimizare a proceselor din industria chimic</w:t>
            </w:r>
            <w:r w:rsidRPr="00D970DE">
              <w:rPr>
                <w:rFonts w:ascii="Arial Narrow" w:hAnsi="Arial Narrow" w:cs="Arial Narrow"/>
                <w:sz w:val="20"/>
                <w:szCs w:val="22"/>
              </w:rPr>
              <w:t>ă</w:t>
            </w:r>
            <w:r w:rsidRPr="00D970DE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D970DE">
              <w:rPr>
                <w:rFonts w:ascii="Arial Narrow" w:hAnsi="Arial Narrow" w:cs="Arial Narrow"/>
                <w:sz w:val="20"/>
                <w:szCs w:val="22"/>
              </w:rPr>
              <w:t>ş</w:t>
            </w:r>
            <w:r w:rsidRPr="00D970DE">
              <w:rPr>
                <w:rFonts w:ascii="Arial Narrow" w:hAnsi="Arial Narrow"/>
                <w:sz w:val="20"/>
                <w:szCs w:val="22"/>
              </w:rPr>
              <w:t>i petrochimic</w:t>
            </w:r>
            <w:r w:rsidRPr="00D970DE">
              <w:rPr>
                <w:rFonts w:ascii="Arial Narrow" w:hAnsi="Arial Narrow" w:cs="Arial Narrow"/>
                <w:sz w:val="20"/>
                <w:szCs w:val="22"/>
              </w:rPr>
              <w:t>ă</w:t>
            </w:r>
          </w:p>
          <w:p w14:paraId="7171B164" w14:textId="77777777" w:rsidR="000713A8" w:rsidRPr="00D970DE" w:rsidRDefault="000713A8" w:rsidP="000713A8">
            <w:pPr>
              <w:numPr>
                <w:ilvl w:val="0"/>
                <w:numId w:val="19"/>
              </w:numPr>
              <w:tabs>
                <w:tab w:val="num" w:pos="613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 xml:space="preserve">Identificarea şi analiza elementelor care permit optimizarea proceselor din industria chimică şi petrochimică </w:t>
            </w:r>
          </w:p>
          <w:p w14:paraId="57D86586" w14:textId="77777777" w:rsidR="000713A8" w:rsidRPr="00D970DE" w:rsidRDefault="000713A8" w:rsidP="000713A8">
            <w:pPr>
              <w:numPr>
                <w:ilvl w:val="0"/>
                <w:numId w:val="19"/>
              </w:numPr>
              <w:tabs>
                <w:tab w:val="num" w:pos="613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Elaborarea şi implementarea sistemului optim</w:t>
            </w:r>
          </w:p>
          <w:p w14:paraId="3D753BD0" w14:textId="7732183A" w:rsidR="008C51CB" w:rsidRPr="00D970DE" w:rsidRDefault="000713A8" w:rsidP="000713A8">
            <w:pPr>
              <w:numPr>
                <w:ilvl w:val="0"/>
                <w:numId w:val="19"/>
              </w:numPr>
              <w:tabs>
                <w:tab w:val="num" w:pos="613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 xml:space="preserve">Fundamentarea, adoptarea şi implementarea deciziilor optime în cazul proceselor din industria chimică şi petrochimică </w:t>
            </w:r>
          </w:p>
        </w:tc>
      </w:tr>
      <w:tr w:rsidR="00555762" w:rsidRPr="00D970DE" w14:paraId="25A242F6" w14:textId="77777777" w:rsidTr="00FF3772">
        <w:tc>
          <w:tcPr>
            <w:tcW w:w="1780" w:type="pct"/>
          </w:tcPr>
          <w:p w14:paraId="52226B3D" w14:textId="5040507B" w:rsidR="00555762" w:rsidRPr="00D970DE" w:rsidRDefault="00555762" w:rsidP="00555762">
            <w:pPr>
              <w:rPr>
                <w:rFonts w:ascii="Arial Narrow" w:hAnsi="Arial Narrow" w:cs="Arial Narrow"/>
                <w:sz w:val="20"/>
                <w:szCs w:val="22"/>
              </w:rPr>
            </w:pPr>
            <w:r w:rsidRPr="00D970DE">
              <w:rPr>
                <w:rFonts w:ascii="Arial Narrow" w:hAnsi="Arial Narrow" w:cs="Arial Narrow"/>
                <w:sz w:val="20"/>
                <w:szCs w:val="22"/>
              </w:rPr>
              <w:t>6.2. Obiectivele specifice</w:t>
            </w:r>
          </w:p>
        </w:tc>
        <w:tc>
          <w:tcPr>
            <w:tcW w:w="3220" w:type="pct"/>
          </w:tcPr>
          <w:p w14:paraId="7DFFAAAC" w14:textId="77777777" w:rsidR="000713A8" w:rsidRPr="00D970DE" w:rsidRDefault="000713A8" w:rsidP="000713A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line="240" w:lineRule="auto"/>
              <w:ind w:left="404" w:hanging="404"/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 xml:space="preserve">Aplicarea principiilor, normelor şi valorilor eticii profesionale în cadrul propriei strategii de muncă riguroasă, eficientă şi responsabilă </w:t>
            </w:r>
          </w:p>
          <w:p w14:paraId="015499F0" w14:textId="544378CD" w:rsidR="00555762" w:rsidRPr="00D970DE" w:rsidRDefault="000713A8" w:rsidP="000713A8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line="240" w:lineRule="auto"/>
              <w:ind w:left="404" w:hanging="404"/>
              <w:jc w:val="both"/>
              <w:rPr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Identificarea rolurilor şi responsabilităţilor într-o echipă plurispecializată şi aplicarea de tehnici de modelare, simulare şi optimizare</w:t>
            </w:r>
            <w:r w:rsidR="00555762" w:rsidRPr="00D970DE">
              <w:rPr>
                <w:rFonts w:ascii="Arial Narrow" w:hAnsi="Arial Narrow"/>
                <w:sz w:val="20"/>
                <w:szCs w:val="22"/>
              </w:rPr>
              <w:t>Să aibă capacitatea de a formula opinii propri şi de a persevera în scopul autoperfecţionării profesionale.</w:t>
            </w:r>
          </w:p>
        </w:tc>
      </w:tr>
    </w:tbl>
    <w:p w14:paraId="5CEFA8BD" w14:textId="77777777" w:rsidR="008C51CB" w:rsidRDefault="008C51CB" w:rsidP="00BE7F04"/>
    <w:p w14:paraId="71294A0A" w14:textId="77777777"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Conţinuturi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76"/>
        <w:gridCol w:w="779"/>
        <w:gridCol w:w="3636"/>
        <w:gridCol w:w="1421"/>
      </w:tblGrid>
      <w:tr w:rsidR="008C51CB" w:rsidRPr="00E12520" w14:paraId="64381ECA" w14:textId="77777777" w:rsidTr="00FF3772">
        <w:tc>
          <w:tcPr>
            <w:tcW w:w="2056" w:type="pct"/>
          </w:tcPr>
          <w:p w14:paraId="580A4F07" w14:textId="101C4C58" w:rsidR="008C51CB" w:rsidRPr="00E12520" w:rsidRDefault="00FF3772" w:rsidP="000713A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  <w:r w:rsidR="008C51CB" w:rsidRPr="00E12520">
              <w:rPr>
                <w:rFonts w:ascii="Arial Narrow" w:hAnsi="Arial Narrow" w:cs="Arial Narrow"/>
                <w:b/>
                <w:bCs/>
              </w:rPr>
              <w:t>.</w:t>
            </w:r>
            <w:r w:rsidR="000713A8">
              <w:rPr>
                <w:rFonts w:ascii="Arial Narrow" w:hAnsi="Arial Narrow" w:cs="Arial Narrow"/>
                <w:b/>
                <w:bCs/>
              </w:rPr>
              <w:t>3</w:t>
            </w:r>
            <w:r w:rsidR="008C51CB" w:rsidRPr="00E12520">
              <w:rPr>
                <w:rFonts w:ascii="Arial Narrow" w:hAnsi="Arial Narrow" w:cs="Arial Narrow"/>
                <w:b/>
                <w:bCs/>
              </w:rPr>
              <w:t xml:space="preserve">. </w:t>
            </w:r>
            <w:r w:rsidR="000713A8">
              <w:rPr>
                <w:rFonts w:ascii="Arial Narrow" w:hAnsi="Arial Narrow" w:cs="Arial Narrow"/>
                <w:b/>
                <w:bCs/>
              </w:rPr>
              <w:t>Proiect</w:t>
            </w:r>
          </w:p>
        </w:tc>
        <w:tc>
          <w:tcPr>
            <w:tcW w:w="393" w:type="pct"/>
          </w:tcPr>
          <w:p w14:paraId="1E86A0E1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Nr.ore</w:t>
            </w:r>
          </w:p>
        </w:tc>
        <w:tc>
          <w:tcPr>
            <w:tcW w:w="1834" w:type="pct"/>
          </w:tcPr>
          <w:p w14:paraId="2DD68958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14:paraId="1A5FB1E3" w14:textId="77777777"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0713A8" w:rsidRPr="00D970DE" w14:paraId="6777AED6" w14:textId="77777777" w:rsidTr="00FF3772">
        <w:tc>
          <w:tcPr>
            <w:tcW w:w="2056" w:type="pct"/>
          </w:tcPr>
          <w:p w14:paraId="5802169B" w14:textId="6C7D8094" w:rsidR="000713A8" w:rsidRPr="00D970DE" w:rsidRDefault="000713A8" w:rsidP="000713A8">
            <w:pPr>
              <w:rPr>
                <w:rFonts w:ascii="Arial Narrow" w:hAnsi="Arial Narrow" w:cs="Arial Narrow"/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1. Simularea unei instalaţii din industria chimică şi petrochimică;</w:t>
            </w:r>
          </w:p>
        </w:tc>
        <w:tc>
          <w:tcPr>
            <w:tcW w:w="393" w:type="pct"/>
          </w:tcPr>
          <w:p w14:paraId="632A0F60" w14:textId="00ABEE94" w:rsidR="000713A8" w:rsidRPr="00D970DE" w:rsidRDefault="000713A8" w:rsidP="000713A8">
            <w:pPr>
              <w:jc w:val="center"/>
              <w:rPr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6</w:t>
            </w:r>
          </w:p>
        </w:tc>
        <w:tc>
          <w:tcPr>
            <w:tcW w:w="1834" w:type="pct"/>
            <w:vMerge w:val="restart"/>
          </w:tcPr>
          <w:p w14:paraId="5F9CB243" w14:textId="7ECC3F7D" w:rsidR="000713A8" w:rsidRPr="00D970DE" w:rsidRDefault="000713A8" w:rsidP="000713A8">
            <w:pPr>
              <w:rPr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Interactivă, bazată pe tehnici multimedia şi centrată pe student sau predare online utilizănd aplicaţia zoom, dacă situaţia o impune</w:t>
            </w:r>
          </w:p>
        </w:tc>
        <w:tc>
          <w:tcPr>
            <w:tcW w:w="717" w:type="pct"/>
            <w:vMerge w:val="restart"/>
          </w:tcPr>
          <w:p w14:paraId="196F8CC2" w14:textId="4BE85958" w:rsidR="000713A8" w:rsidRPr="00D970DE" w:rsidRDefault="000713A8" w:rsidP="000713A8">
            <w:pPr>
              <w:rPr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Suport de curs şi bibliografie recomandată</w:t>
            </w:r>
          </w:p>
        </w:tc>
      </w:tr>
      <w:tr w:rsidR="000713A8" w:rsidRPr="00D970DE" w14:paraId="1CDF71B2" w14:textId="77777777" w:rsidTr="00FF3772">
        <w:tc>
          <w:tcPr>
            <w:tcW w:w="2056" w:type="pct"/>
          </w:tcPr>
          <w:p w14:paraId="757B4911" w14:textId="2BE456CF" w:rsidR="000713A8" w:rsidRPr="00D970DE" w:rsidRDefault="000713A8" w:rsidP="000713A8">
            <w:pPr>
              <w:rPr>
                <w:rFonts w:ascii="Arial Narrow" w:hAnsi="Arial Narrow" w:cs="Arial Narrow"/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2. Analiza sistemului de optimizat, inventarierea variabilelor semnificative şi alegerea variabilelor de decizie;</w:t>
            </w:r>
          </w:p>
        </w:tc>
        <w:tc>
          <w:tcPr>
            <w:tcW w:w="393" w:type="pct"/>
          </w:tcPr>
          <w:p w14:paraId="15AEFEA6" w14:textId="30AA1CA2" w:rsidR="000713A8" w:rsidRPr="00D970DE" w:rsidRDefault="000713A8" w:rsidP="000713A8">
            <w:pPr>
              <w:jc w:val="center"/>
              <w:rPr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6</w:t>
            </w:r>
          </w:p>
        </w:tc>
        <w:tc>
          <w:tcPr>
            <w:tcW w:w="1834" w:type="pct"/>
            <w:vMerge/>
          </w:tcPr>
          <w:p w14:paraId="756BE850" w14:textId="77777777" w:rsidR="000713A8" w:rsidRPr="00D970DE" w:rsidRDefault="000713A8" w:rsidP="000713A8">
            <w:pPr>
              <w:rPr>
                <w:sz w:val="22"/>
              </w:rPr>
            </w:pPr>
          </w:p>
        </w:tc>
        <w:tc>
          <w:tcPr>
            <w:tcW w:w="717" w:type="pct"/>
            <w:vMerge/>
          </w:tcPr>
          <w:p w14:paraId="47BC463D" w14:textId="77777777" w:rsidR="000713A8" w:rsidRPr="00D970DE" w:rsidRDefault="000713A8" w:rsidP="000713A8">
            <w:pPr>
              <w:rPr>
                <w:sz w:val="22"/>
              </w:rPr>
            </w:pPr>
          </w:p>
        </w:tc>
      </w:tr>
      <w:tr w:rsidR="000713A8" w:rsidRPr="00D970DE" w14:paraId="11DECDF9" w14:textId="77777777" w:rsidTr="00FF3772">
        <w:tc>
          <w:tcPr>
            <w:tcW w:w="2056" w:type="pct"/>
          </w:tcPr>
          <w:p w14:paraId="431983D8" w14:textId="2A2CF926" w:rsidR="000713A8" w:rsidRPr="00D970DE" w:rsidRDefault="000713A8" w:rsidP="000713A8">
            <w:pPr>
              <w:rPr>
                <w:rFonts w:ascii="Arial Narrow" w:hAnsi="Arial Narrow" w:cs="Arial Narrow"/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3. Elaborarea funcţiei obiectiv, a modelului matematic şi a sistemului de restricţii pentru unul dintre echipamentele instalaţiei;</w:t>
            </w:r>
          </w:p>
        </w:tc>
        <w:tc>
          <w:tcPr>
            <w:tcW w:w="393" w:type="pct"/>
          </w:tcPr>
          <w:p w14:paraId="44E3C890" w14:textId="458C7AF2" w:rsidR="000713A8" w:rsidRPr="00D970DE" w:rsidRDefault="000713A8" w:rsidP="000713A8">
            <w:pPr>
              <w:jc w:val="center"/>
              <w:rPr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6</w:t>
            </w:r>
          </w:p>
        </w:tc>
        <w:tc>
          <w:tcPr>
            <w:tcW w:w="1834" w:type="pct"/>
            <w:vMerge/>
          </w:tcPr>
          <w:p w14:paraId="71922702" w14:textId="77777777" w:rsidR="000713A8" w:rsidRPr="00D970DE" w:rsidRDefault="000713A8" w:rsidP="000713A8">
            <w:pPr>
              <w:rPr>
                <w:sz w:val="22"/>
              </w:rPr>
            </w:pPr>
          </w:p>
        </w:tc>
        <w:tc>
          <w:tcPr>
            <w:tcW w:w="717" w:type="pct"/>
            <w:vMerge/>
          </w:tcPr>
          <w:p w14:paraId="0EEF6ABF" w14:textId="77777777" w:rsidR="000713A8" w:rsidRPr="00D970DE" w:rsidRDefault="000713A8" w:rsidP="000713A8">
            <w:pPr>
              <w:rPr>
                <w:sz w:val="22"/>
              </w:rPr>
            </w:pPr>
          </w:p>
        </w:tc>
      </w:tr>
      <w:tr w:rsidR="000713A8" w:rsidRPr="00D970DE" w14:paraId="536F4635" w14:textId="77777777" w:rsidTr="00FF3772">
        <w:tc>
          <w:tcPr>
            <w:tcW w:w="2056" w:type="pct"/>
          </w:tcPr>
          <w:p w14:paraId="2B907FDB" w14:textId="1F6D7C9D" w:rsidR="000713A8" w:rsidRPr="00D970DE" w:rsidRDefault="000713A8" w:rsidP="000713A8">
            <w:pPr>
              <w:rPr>
                <w:rFonts w:ascii="Arial Narrow" w:hAnsi="Arial Narrow" w:cs="Arial Narrow"/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lastRenderedPageBreak/>
              <w:t>4. Aplicarea unei metode de optimizare pentru unele sisteme chimice (utilaje sau grupe de utilaje ale procesului chimic simulat);</w:t>
            </w:r>
          </w:p>
        </w:tc>
        <w:tc>
          <w:tcPr>
            <w:tcW w:w="393" w:type="pct"/>
          </w:tcPr>
          <w:p w14:paraId="6185C973" w14:textId="5EBB1200" w:rsidR="000713A8" w:rsidRPr="00D970DE" w:rsidRDefault="000713A8" w:rsidP="000713A8">
            <w:pPr>
              <w:jc w:val="center"/>
              <w:rPr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6</w:t>
            </w:r>
          </w:p>
        </w:tc>
        <w:tc>
          <w:tcPr>
            <w:tcW w:w="1834" w:type="pct"/>
            <w:vMerge/>
          </w:tcPr>
          <w:p w14:paraId="648E3943" w14:textId="77777777" w:rsidR="000713A8" w:rsidRPr="00D970DE" w:rsidRDefault="000713A8" w:rsidP="000713A8">
            <w:pPr>
              <w:rPr>
                <w:sz w:val="22"/>
              </w:rPr>
            </w:pPr>
          </w:p>
        </w:tc>
        <w:tc>
          <w:tcPr>
            <w:tcW w:w="717" w:type="pct"/>
            <w:vMerge/>
          </w:tcPr>
          <w:p w14:paraId="3F379C2D" w14:textId="77777777" w:rsidR="000713A8" w:rsidRPr="00D970DE" w:rsidRDefault="000713A8" w:rsidP="000713A8">
            <w:pPr>
              <w:rPr>
                <w:sz w:val="22"/>
              </w:rPr>
            </w:pPr>
          </w:p>
        </w:tc>
      </w:tr>
      <w:tr w:rsidR="000713A8" w:rsidRPr="00D970DE" w14:paraId="7A6D97C5" w14:textId="77777777" w:rsidTr="00FF3772">
        <w:tc>
          <w:tcPr>
            <w:tcW w:w="2056" w:type="pct"/>
          </w:tcPr>
          <w:p w14:paraId="17AA9455" w14:textId="4404EC16" w:rsidR="000713A8" w:rsidRPr="00D970DE" w:rsidRDefault="000713A8" w:rsidP="000713A8">
            <w:pPr>
              <w:rPr>
                <w:rFonts w:ascii="Arial Narrow" w:hAnsi="Arial Narrow" w:cs="Arial Narrow"/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lastRenderedPageBreak/>
              <w:t>5. Prezentarea rezultatelor proiectului sub forma unei prezentări în power point</w:t>
            </w:r>
          </w:p>
        </w:tc>
        <w:tc>
          <w:tcPr>
            <w:tcW w:w="393" w:type="pct"/>
          </w:tcPr>
          <w:p w14:paraId="060939AE" w14:textId="727C473D" w:rsidR="000713A8" w:rsidRPr="00D970DE" w:rsidRDefault="000713A8" w:rsidP="000713A8">
            <w:pPr>
              <w:jc w:val="center"/>
              <w:rPr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4</w:t>
            </w:r>
          </w:p>
        </w:tc>
        <w:tc>
          <w:tcPr>
            <w:tcW w:w="1834" w:type="pct"/>
            <w:vMerge/>
          </w:tcPr>
          <w:p w14:paraId="2AF66F8D" w14:textId="77777777" w:rsidR="000713A8" w:rsidRPr="00D970DE" w:rsidRDefault="000713A8" w:rsidP="000713A8">
            <w:pPr>
              <w:rPr>
                <w:sz w:val="22"/>
              </w:rPr>
            </w:pPr>
          </w:p>
        </w:tc>
        <w:tc>
          <w:tcPr>
            <w:tcW w:w="717" w:type="pct"/>
            <w:vMerge/>
          </w:tcPr>
          <w:p w14:paraId="4B22358F" w14:textId="77777777" w:rsidR="000713A8" w:rsidRPr="00D970DE" w:rsidRDefault="000713A8" w:rsidP="000713A8">
            <w:pPr>
              <w:rPr>
                <w:sz w:val="22"/>
              </w:rPr>
            </w:pPr>
          </w:p>
        </w:tc>
      </w:tr>
      <w:tr w:rsidR="00555762" w:rsidRPr="00D970DE" w14:paraId="539100EC" w14:textId="77777777" w:rsidTr="00213B7B">
        <w:tc>
          <w:tcPr>
            <w:tcW w:w="5000" w:type="pct"/>
            <w:gridSpan w:val="4"/>
          </w:tcPr>
          <w:p w14:paraId="0396F8F3" w14:textId="77777777" w:rsidR="000713A8" w:rsidRPr="00D970DE" w:rsidRDefault="000713A8" w:rsidP="000713A8">
            <w:pPr>
              <w:rPr>
                <w:rFonts w:ascii="Arial Narrow" w:hAnsi="Arial Narrow"/>
                <w:b/>
                <w:bCs/>
                <w:sz w:val="20"/>
                <w:szCs w:val="22"/>
              </w:rPr>
            </w:pPr>
            <w:r w:rsidRPr="00D970DE">
              <w:rPr>
                <w:rFonts w:ascii="Arial Narrow" w:hAnsi="Arial Narrow"/>
                <w:b/>
                <w:bCs/>
                <w:sz w:val="20"/>
                <w:szCs w:val="22"/>
              </w:rPr>
              <w:t>Bibliografie</w:t>
            </w:r>
          </w:p>
          <w:p w14:paraId="51D94291" w14:textId="77777777" w:rsidR="000713A8" w:rsidRPr="00D970DE" w:rsidRDefault="000713A8" w:rsidP="000713A8">
            <w:pPr>
              <w:numPr>
                <w:ilvl w:val="0"/>
                <w:numId w:val="18"/>
              </w:numPr>
              <w:tabs>
                <w:tab w:val="clear" w:pos="720"/>
                <w:tab w:val="num" w:pos="72"/>
              </w:tabs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Bohîlţea, I., Cursaru, D., Elemente de modelare şi optimizare a proceselor chimice, Ed. MatrixRom, Bucureşti, 2009.</w:t>
            </w:r>
          </w:p>
          <w:p w14:paraId="16DB88AC" w14:textId="77777777" w:rsidR="000713A8" w:rsidRPr="00D970DE" w:rsidRDefault="000713A8" w:rsidP="000713A8">
            <w:pPr>
              <w:numPr>
                <w:ilvl w:val="0"/>
                <w:numId w:val="18"/>
              </w:numPr>
              <w:tabs>
                <w:tab w:val="num" w:pos="72"/>
              </w:tabs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Smigelschi, O., Woinaroschy, A., Optimizarea proceselor în industria chimică, Ed.Tehnică, Bucureşti, 1978</w:t>
            </w:r>
          </w:p>
          <w:p w14:paraId="7F16F9B5" w14:textId="77777777" w:rsidR="000713A8" w:rsidRPr="00D970DE" w:rsidRDefault="000713A8" w:rsidP="000713A8">
            <w:pPr>
              <w:numPr>
                <w:ilvl w:val="0"/>
                <w:numId w:val="18"/>
              </w:numPr>
              <w:tabs>
                <w:tab w:val="num" w:pos="72"/>
              </w:tabs>
              <w:spacing w:line="240" w:lineRule="auto"/>
              <w:ind w:left="0" w:firstLine="0"/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Curievici, I-. Optimizări în industria chimică, Ed.Didactică şi Pedagogică, Bucureşti, 1980</w:t>
            </w:r>
          </w:p>
          <w:p w14:paraId="2F76A30B" w14:textId="77777777" w:rsidR="000713A8" w:rsidRPr="00D970DE" w:rsidRDefault="000713A8" w:rsidP="000713A8">
            <w:pPr>
              <w:numPr>
                <w:ilvl w:val="0"/>
                <w:numId w:val="18"/>
              </w:numPr>
              <w:tabs>
                <w:tab w:val="clear" w:pos="720"/>
              </w:tabs>
              <w:spacing w:line="240" w:lineRule="auto"/>
              <w:ind w:hanging="720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 xml:space="preserve">Edgar,T.F., Himmelblau, D.M. and Lasdon L.S., “Optimization of Chemical Processes”, 2nd Edition, McGraw-Hill International, 2001. </w:t>
            </w:r>
          </w:p>
          <w:p w14:paraId="7559B46F" w14:textId="77777777" w:rsidR="000713A8" w:rsidRPr="00D970DE" w:rsidRDefault="000713A8" w:rsidP="000713A8">
            <w:pPr>
              <w:numPr>
                <w:ilvl w:val="0"/>
                <w:numId w:val="18"/>
              </w:numPr>
              <w:tabs>
                <w:tab w:val="clear" w:pos="720"/>
              </w:tabs>
              <w:spacing w:line="240" w:lineRule="auto"/>
              <w:ind w:hanging="720"/>
              <w:rPr>
                <w:rFonts w:ascii="Arial Narrow" w:hAnsi="Arial Narrow"/>
                <w:sz w:val="20"/>
                <w:szCs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Kalyanmoy Deb “Optimization for Engineering Design”, Prentice Hall, India, 2005. 3. Rao S.S., “Engineering Optimization-Theory and Practice”, 3 Ed, New Age International Publishers, New Delhi, 1996</w:t>
            </w:r>
          </w:p>
          <w:p w14:paraId="313B8603" w14:textId="4CE19FC8" w:rsidR="00555762" w:rsidRPr="00D970DE" w:rsidRDefault="000713A8" w:rsidP="000713A8">
            <w:pPr>
              <w:rPr>
                <w:sz w:val="22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 xml:space="preserve">Arora. J.S., “Introduction to Optimum Design”, 2nd Edition, Elsevier Academic Press, San Diego, USA,  2004. </w:t>
            </w:r>
          </w:p>
        </w:tc>
      </w:tr>
    </w:tbl>
    <w:p w14:paraId="0D771D7E" w14:textId="77777777" w:rsidR="008C51CB" w:rsidRPr="00D970DE" w:rsidRDefault="008C51CB">
      <w:pPr>
        <w:rPr>
          <w:sz w:val="22"/>
        </w:rPr>
      </w:pPr>
    </w:p>
    <w:p w14:paraId="2DB31A48" w14:textId="77777777" w:rsidR="008C51CB" w:rsidRPr="006D1F70" w:rsidRDefault="008C51CB" w:rsidP="006D1F70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8C51CB" w:rsidRPr="00D970DE" w14:paraId="096F2A78" w14:textId="77777777" w:rsidTr="00213B7B">
        <w:tc>
          <w:tcPr>
            <w:tcW w:w="5000" w:type="pct"/>
          </w:tcPr>
          <w:p w14:paraId="65DFD2E5" w14:textId="77777777" w:rsidR="000713A8" w:rsidRPr="00D970DE" w:rsidRDefault="000713A8" w:rsidP="000713A8">
            <w:pPr>
              <w:pStyle w:val="ListParagraph"/>
              <w:spacing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70DE">
              <w:rPr>
                <w:rFonts w:ascii="Arial Narrow" w:hAnsi="Arial Narrow"/>
                <w:sz w:val="20"/>
                <w:szCs w:val="20"/>
              </w:rPr>
              <w:t>Tematica proiectului corespunde curiculei din alte centre universitare.</w:t>
            </w:r>
          </w:p>
          <w:p w14:paraId="6A42381A" w14:textId="56AA8417" w:rsidR="008C51CB" w:rsidRPr="00D970DE" w:rsidRDefault="000713A8" w:rsidP="000713A8">
            <w:pPr>
              <w:pStyle w:val="ListParagraph"/>
              <w:ind w:left="360"/>
              <w:rPr>
                <w:sz w:val="20"/>
                <w:szCs w:val="20"/>
              </w:rPr>
            </w:pPr>
            <w:r w:rsidRPr="00D970DE">
              <w:rPr>
                <w:rFonts w:ascii="Arial Narrow" w:hAnsi="Arial Narrow"/>
                <w:sz w:val="20"/>
                <w:szCs w:val="20"/>
              </w:rPr>
              <w:t xml:space="preserve">Pentru o mai bună adaptare la cerinţele pieţei muncii a conţinutului disciplinei au avut loc </w:t>
            </w:r>
            <w:r w:rsidRPr="00D970DE">
              <w:rPr>
                <w:rFonts w:ascii="Calibri" w:hAnsi="Calibri" w:cs="Calibri"/>
                <w:sz w:val="20"/>
                <w:szCs w:val="20"/>
              </w:rPr>
              <w:t>ȋ</w:t>
            </w:r>
            <w:r w:rsidRPr="00D970DE">
              <w:rPr>
                <w:rFonts w:ascii="Arial Narrow" w:hAnsi="Arial Narrow"/>
                <w:sz w:val="20"/>
                <w:szCs w:val="20"/>
              </w:rPr>
              <w:t>nt</w:t>
            </w:r>
            <w:r w:rsidRPr="00D970DE">
              <w:rPr>
                <w:rFonts w:ascii="Arial Narrow" w:hAnsi="Arial Narrow" w:cs="Arial Narrow"/>
                <w:sz w:val="20"/>
                <w:szCs w:val="20"/>
              </w:rPr>
              <w:t>â</w:t>
            </w:r>
            <w:r w:rsidRPr="00D970DE">
              <w:rPr>
                <w:rFonts w:ascii="Arial Narrow" w:hAnsi="Arial Narrow"/>
                <w:sz w:val="20"/>
                <w:szCs w:val="20"/>
              </w:rPr>
              <w:t>lniri at</w:t>
            </w:r>
            <w:r w:rsidRPr="00D970DE">
              <w:rPr>
                <w:rFonts w:ascii="Arial Narrow" w:hAnsi="Arial Narrow" w:cs="Arial Narrow"/>
                <w:sz w:val="20"/>
                <w:szCs w:val="20"/>
              </w:rPr>
              <w:t>â</w:t>
            </w:r>
            <w:r w:rsidRPr="00D970DE">
              <w:rPr>
                <w:rFonts w:ascii="Arial Narrow" w:hAnsi="Arial Narrow"/>
                <w:sz w:val="20"/>
                <w:szCs w:val="20"/>
              </w:rPr>
              <w:t>t cu reprezentan</w:t>
            </w:r>
            <w:r w:rsidRPr="00D970DE">
              <w:rPr>
                <w:rFonts w:ascii="Arial Narrow" w:hAnsi="Arial Narrow" w:cs="Arial Narrow"/>
                <w:sz w:val="20"/>
                <w:szCs w:val="20"/>
              </w:rPr>
              <w:t>ţ</w:t>
            </w:r>
            <w:r w:rsidRPr="00D970DE">
              <w:rPr>
                <w:rFonts w:ascii="Arial Narrow" w:hAnsi="Arial Narrow"/>
                <w:sz w:val="20"/>
                <w:szCs w:val="20"/>
              </w:rPr>
              <w:t>ii partenerilor economici, cu absolven</w:t>
            </w:r>
            <w:r w:rsidRPr="00D970DE">
              <w:rPr>
                <w:rFonts w:ascii="Arial Narrow" w:hAnsi="Arial Narrow" w:cs="Arial Narrow"/>
                <w:sz w:val="20"/>
                <w:szCs w:val="20"/>
              </w:rPr>
              <w:t>ţ</w:t>
            </w:r>
            <w:r w:rsidRPr="00D970DE">
              <w:rPr>
                <w:rFonts w:ascii="Arial Narrow" w:hAnsi="Arial Narrow"/>
                <w:sz w:val="20"/>
                <w:szCs w:val="20"/>
              </w:rPr>
              <w:t xml:space="preserve">ii </w:t>
            </w:r>
            <w:r w:rsidRPr="00D970DE">
              <w:rPr>
                <w:rFonts w:ascii="Arial Narrow" w:hAnsi="Arial Narrow" w:cs="Arial Narrow"/>
                <w:sz w:val="20"/>
                <w:szCs w:val="20"/>
              </w:rPr>
              <w:t>ş</w:t>
            </w:r>
            <w:r w:rsidRPr="00D970DE">
              <w:rPr>
                <w:rFonts w:ascii="Arial Narrow" w:hAnsi="Arial Narrow"/>
                <w:sz w:val="20"/>
                <w:szCs w:val="20"/>
              </w:rPr>
              <w:t>i cu cadre didactice din facult</w:t>
            </w:r>
            <w:r w:rsidRPr="00D970DE">
              <w:rPr>
                <w:rFonts w:ascii="Arial Narrow" w:hAnsi="Arial Narrow" w:cs="Arial Narrow"/>
                <w:sz w:val="20"/>
                <w:szCs w:val="20"/>
              </w:rPr>
              <w:t>ăţ</w:t>
            </w:r>
            <w:r w:rsidRPr="00D970DE">
              <w:rPr>
                <w:rFonts w:ascii="Arial Narrow" w:hAnsi="Arial Narrow"/>
                <w:sz w:val="20"/>
                <w:szCs w:val="20"/>
              </w:rPr>
              <w:t>ile care au specializarea inginerie chimic</w:t>
            </w:r>
            <w:r w:rsidRPr="00D970DE">
              <w:rPr>
                <w:rFonts w:ascii="Arial Narrow" w:hAnsi="Arial Narrow" w:cs="Arial Narrow"/>
                <w:sz w:val="20"/>
                <w:szCs w:val="20"/>
              </w:rPr>
              <w:t>ă</w:t>
            </w:r>
            <w:r w:rsidRPr="00D970DE">
              <w:rPr>
                <w:rFonts w:ascii="Arial Narrow" w:hAnsi="Arial Narrow"/>
                <w:sz w:val="20"/>
                <w:szCs w:val="20"/>
              </w:rPr>
              <w:t xml:space="preserve"> asistat</w:t>
            </w:r>
            <w:r w:rsidRPr="00D970DE">
              <w:rPr>
                <w:rFonts w:ascii="Arial Narrow" w:hAnsi="Arial Narrow" w:cs="Arial Narrow"/>
                <w:sz w:val="20"/>
                <w:szCs w:val="20"/>
              </w:rPr>
              <w:t>ă</w:t>
            </w:r>
            <w:r w:rsidRPr="00D970DE">
              <w:rPr>
                <w:rFonts w:ascii="Arial Narrow" w:hAnsi="Arial Narrow"/>
                <w:sz w:val="20"/>
                <w:szCs w:val="20"/>
              </w:rPr>
              <w:t xml:space="preserve"> de calculator.</w:t>
            </w:r>
          </w:p>
        </w:tc>
      </w:tr>
    </w:tbl>
    <w:p w14:paraId="08BCFC16" w14:textId="77777777" w:rsidR="008C51CB" w:rsidRPr="00E12520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14:paraId="551F9E33" w14:textId="5AB9DB5B" w:rsidR="008C51CB" w:rsidRPr="00FF3772" w:rsidRDefault="008C51CB" w:rsidP="00FF3772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FF3772">
        <w:rPr>
          <w:rFonts w:ascii="Arial Narrow" w:hAnsi="Arial Narrow" w:cs="Arial Narrow"/>
          <w:b/>
          <w:bCs/>
          <w:sz w:val="28"/>
          <w:szCs w:val="28"/>
        </w:rPr>
        <w:t>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4"/>
        <w:gridCol w:w="2611"/>
        <w:gridCol w:w="3501"/>
        <w:gridCol w:w="1826"/>
      </w:tblGrid>
      <w:tr w:rsidR="008C51CB" w:rsidRPr="00E12520" w14:paraId="4D6989C8" w14:textId="77777777" w:rsidTr="00D970DE">
        <w:tc>
          <w:tcPr>
            <w:tcW w:w="996" w:type="pct"/>
            <w:vAlign w:val="center"/>
          </w:tcPr>
          <w:p w14:paraId="3904EBEF" w14:textId="77777777"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1317" w:type="pct"/>
            <w:vAlign w:val="center"/>
          </w:tcPr>
          <w:p w14:paraId="0CDC0EC3" w14:textId="5752B57A" w:rsidR="008C51CB" w:rsidRPr="00E12520" w:rsidRDefault="00FF3772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.1. Criterii de evaluare</w:t>
            </w:r>
          </w:p>
        </w:tc>
        <w:tc>
          <w:tcPr>
            <w:tcW w:w="1766" w:type="pct"/>
            <w:vAlign w:val="center"/>
          </w:tcPr>
          <w:p w14:paraId="712F07A2" w14:textId="71996390" w:rsidR="008C51CB" w:rsidRPr="00E12520" w:rsidRDefault="00FF3772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.2. Metode de evaluare</w:t>
            </w:r>
          </w:p>
        </w:tc>
        <w:tc>
          <w:tcPr>
            <w:tcW w:w="921" w:type="pct"/>
            <w:vAlign w:val="center"/>
          </w:tcPr>
          <w:p w14:paraId="3444C5EB" w14:textId="12E31B24" w:rsidR="008C51CB" w:rsidRPr="00E12520" w:rsidRDefault="00FF3772" w:rsidP="004F1D20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C51CB" w:rsidRPr="00E12520">
              <w:rPr>
                <w:rFonts w:ascii="Arial Narrow" w:hAnsi="Arial Narrow" w:cs="Arial Narrow"/>
              </w:rPr>
              <w:t>.3. Pondere din nota final</w:t>
            </w:r>
            <w:r w:rsidR="008C51CB" w:rsidRPr="00E12520">
              <w:t>ă</w:t>
            </w:r>
          </w:p>
        </w:tc>
      </w:tr>
      <w:tr w:rsidR="000713A8" w:rsidRPr="00D970DE" w14:paraId="1D5F54BB" w14:textId="77777777" w:rsidTr="00D970DE">
        <w:tc>
          <w:tcPr>
            <w:tcW w:w="996" w:type="pct"/>
            <w:vMerge w:val="restart"/>
            <w:vAlign w:val="center"/>
          </w:tcPr>
          <w:p w14:paraId="6EDE7C40" w14:textId="575D3B90" w:rsidR="000713A8" w:rsidRPr="00D970DE" w:rsidRDefault="000713A8" w:rsidP="000713A8">
            <w:pPr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 w:cs="Arial Narrow"/>
                <w:sz w:val="20"/>
              </w:rPr>
              <w:t>9.6. Proiect</w:t>
            </w:r>
          </w:p>
        </w:tc>
        <w:tc>
          <w:tcPr>
            <w:tcW w:w="1317" w:type="pct"/>
          </w:tcPr>
          <w:p w14:paraId="6851A2B3" w14:textId="39C07780" w:rsidR="000713A8" w:rsidRPr="00D970DE" w:rsidRDefault="000713A8" w:rsidP="000713A8">
            <w:pPr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Nota acordată la susţinerea  finală</w:t>
            </w:r>
          </w:p>
        </w:tc>
        <w:tc>
          <w:tcPr>
            <w:tcW w:w="1766" w:type="pct"/>
          </w:tcPr>
          <w:p w14:paraId="1EDBAC2F" w14:textId="2E4DD22A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Proiectul va fi prezentat sub forma tipărită de 25-30 pag care să conţină atât aspecte teroretice privind procesul studiat, dar şi rezultatele obţinute în urma simulării şi a optimizării procesului. Prezentarea celor mai relevante rezultate se va face sub forma unei prezentări în Power Point în faţa grupei şi în prezenţa cadrului didactic.</w:t>
            </w:r>
          </w:p>
        </w:tc>
        <w:tc>
          <w:tcPr>
            <w:tcW w:w="921" w:type="pct"/>
          </w:tcPr>
          <w:p w14:paraId="6C6943EA" w14:textId="3893DBD9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70%</w:t>
            </w:r>
          </w:p>
        </w:tc>
      </w:tr>
      <w:tr w:rsidR="000713A8" w:rsidRPr="00D970DE" w14:paraId="053CCEA0" w14:textId="77777777" w:rsidTr="00D970DE">
        <w:tc>
          <w:tcPr>
            <w:tcW w:w="996" w:type="pct"/>
            <w:vMerge/>
          </w:tcPr>
          <w:p w14:paraId="6D4252FC" w14:textId="77777777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1317" w:type="pct"/>
          </w:tcPr>
          <w:p w14:paraId="24769193" w14:textId="27B54870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Media notelor acordate la fiecare etapă</w:t>
            </w:r>
          </w:p>
        </w:tc>
        <w:tc>
          <w:tcPr>
            <w:tcW w:w="1766" w:type="pct"/>
          </w:tcPr>
          <w:p w14:paraId="73BB69F9" w14:textId="77777777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921" w:type="pct"/>
          </w:tcPr>
          <w:p w14:paraId="77DD70C9" w14:textId="75E10C9E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20%</w:t>
            </w:r>
          </w:p>
        </w:tc>
      </w:tr>
      <w:tr w:rsidR="000713A8" w:rsidRPr="00D970DE" w14:paraId="51D20D31" w14:textId="77777777" w:rsidTr="00D970DE">
        <w:tc>
          <w:tcPr>
            <w:tcW w:w="996" w:type="pct"/>
          </w:tcPr>
          <w:p w14:paraId="6E466BF9" w14:textId="77777777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1317" w:type="pct"/>
          </w:tcPr>
          <w:p w14:paraId="1EA92A44" w14:textId="70A8A97B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Nota pentru ritmicitate</w:t>
            </w:r>
          </w:p>
        </w:tc>
        <w:tc>
          <w:tcPr>
            <w:tcW w:w="1766" w:type="pct"/>
          </w:tcPr>
          <w:p w14:paraId="5AC74174" w14:textId="77777777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921" w:type="pct"/>
          </w:tcPr>
          <w:p w14:paraId="2926D54F" w14:textId="30786FDD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/>
                <w:sz w:val="20"/>
                <w:szCs w:val="22"/>
              </w:rPr>
              <w:t>10%</w:t>
            </w:r>
          </w:p>
        </w:tc>
      </w:tr>
      <w:tr w:rsidR="000713A8" w:rsidRPr="00D970DE" w14:paraId="1DE6E660" w14:textId="77777777" w:rsidTr="00213B7B">
        <w:tc>
          <w:tcPr>
            <w:tcW w:w="5000" w:type="pct"/>
            <w:gridSpan w:val="4"/>
          </w:tcPr>
          <w:p w14:paraId="08CF907E" w14:textId="1AF59882" w:rsidR="000713A8" w:rsidRPr="00D970DE" w:rsidRDefault="000713A8" w:rsidP="000713A8">
            <w:pPr>
              <w:jc w:val="both"/>
              <w:rPr>
                <w:rFonts w:ascii="Arial Narrow" w:hAnsi="Arial Narrow" w:cs="Arial Narrow"/>
                <w:sz w:val="20"/>
              </w:rPr>
            </w:pPr>
            <w:r w:rsidRPr="00D970DE">
              <w:rPr>
                <w:rFonts w:ascii="Arial Narrow" w:hAnsi="Arial Narrow" w:cs="Arial Narrow"/>
                <w:sz w:val="20"/>
              </w:rPr>
              <w:t>9.7. Standard minim de performan</w:t>
            </w:r>
            <w:r w:rsidRPr="00D970DE">
              <w:rPr>
                <w:sz w:val="20"/>
              </w:rPr>
              <w:t>ţă</w:t>
            </w:r>
          </w:p>
        </w:tc>
      </w:tr>
      <w:tr w:rsidR="000713A8" w:rsidRPr="00D970DE" w14:paraId="740268E4" w14:textId="77777777" w:rsidTr="00213B7B">
        <w:tc>
          <w:tcPr>
            <w:tcW w:w="5000" w:type="pct"/>
            <w:gridSpan w:val="4"/>
          </w:tcPr>
          <w:p w14:paraId="2029EA4E" w14:textId="77777777" w:rsidR="000713A8" w:rsidRPr="00D970DE" w:rsidRDefault="000713A8" w:rsidP="000713A8">
            <w:pPr>
              <w:numPr>
                <w:ilvl w:val="0"/>
                <w:numId w:val="11"/>
              </w:numPr>
              <w:tabs>
                <w:tab w:val="clear" w:pos="720"/>
                <w:tab w:val="num" w:pos="606"/>
              </w:tabs>
              <w:spacing w:line="240" w:lineRule="auto"/>
              <w:ind w:left="336"/>
              <w:rPr>
                <w:rFonts w:ascii="Arial Narrow" w:hAnsi="Arial Narrow"/>
                <w:sz w:val="22"/>
              </w:rPr>
            </w:pPr>
            <w:r w:rsidRPr="00D970DE">
              <w:rPr>
                <w:rFonts w:ascii="Arial Narrow" w:hAnsi="Arial Narrow"/>
                <w:sz w:val="22"/>
                <w:szCs w:val="20"/>
              </w:rPr>
              <w:t>Să fie prezentată simularea completă a instalaţiei procesului studiat în PROii, iar aceasta să fie funcţională</w:t>
            </w:r>
          </w:p>
          <w:p w14:paraId="083F007D" w14:textId="030E7F97" w:rsidR="000713A8" w:rsidRPr="00D970DE" w:rsidRDefault="000713A8" w:rsidP="000713A8">
            <w:pPr>
              <w:numPr>
                <w:ilvl w:val="0"/>
                <w:numId w:val="11"/>
              </w:numPr>
              <w:spacing w:line="240" w:lineRule="auto"/>
              <w:ind w:left="332" w:hanging="330"/>
              <w:rPr>
                <w:sz w:val="22"/>
              </w:rPr>
            </w:pPr>
            <w:r w:rsidRPr="00D970DE">
              <w:rPr>
                <w:rFonts w:ascii="Arial Narrow" w:hAnsi="Arial Narrow"/>
                <w:sz w:val="22"/>
                <w:szCs w:val="20"/>
              </w:rPr>
              <w:t>Prezentarea proiectului în formă tipărită şi sub formă de prezentare în power point.</w:t>
            </w:r>
          </w:p>
        </w:tc>
      </w:tr>
    </w:tbl>
    <w:p w14:paraId="02206D8F" w14:textId="77777777" w:rsidR="00213B7B" w:rsidRPr="00E12520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083"/>
        <w:gridCol w:w="1701"/>
        <w:gridCol w:w="1418"/>
        <w:gridCol w:w="1240"/>
        <w:gridCol w:w="2835"/>
        <w:gridCol w:w="107"/>
      </w:tblGrid>
      <w:tr w:rsidR="006D1F70" w:rsidRPr="00E12520" w14:paraId="50BDE2B7" w14:textId="77777777" w:rsidTr="00CB194C">
        <w:tc>
          <w:tcPr>
            <w:tcW w:w="1293" w:type="dxa"/>
          </w:tcPr>
          <w:p w14:paraId="3117B16F" w14:textId="77777777"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completării</w:t>
            </w:r>
          </w:p>
          <w:p w14:paraId="6D69D994" w14:textId="3FEB8B1D" w:rsidR="006D1F70" w:rsidRPr="00E12520" w:rsidRDefault="006D1F70" w:rsidP="006D1F70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2784" w:type="dxa"/>
            <w:gridSpan w:val="2"/>
          </w:tcPr>
          <w:p w14:paraId="10CCE7B2" w14:textId="77777777"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curs</w:t>
            </w:r>
          </w:p>
          <w:p w14:paraId="24AC6A88" w14:textId="69AD7EEF" w:rsidR="006D1F70" w:rsidRPr="00E12520" w:rsidRDefault="006D1F70" w:rsidP="009D6EAF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658" w:type="dxa"/>
            <w:gridSpan w:val="2"/>
          </w:tcPr>
          <w:p w14:paraId="54027E95" w14:textId="237CF61D" w:rsidR="009D6EAF" w:rsidRDefault="006D1F70" w:rsidP="006D1F7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seminar</w:t>
            </w:r>
            <w:r w:rsidR="00555762">
              <w:rPr>
                <w:rFonts w:ascii="Arial Narrow" w:hAnsi="Arial Narrow" w:cs="Arial Narrow"/>
              </w:rPr>
              <w:t>/laborator</w:t>
            </w:r>
          </w:p>
          <w:p w14:paraId="53FEDD26" w14:textId="431CCB00" w:rsidR="006D1F70" w:rsidRPr="00E12520" w:rsidRDefault="006D1F70" w:rsidP="009D6EAF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942" w:type="dxa"/>
            <w:gridSpan w:val="2"/>
          </w:tcPr>
          <w:p w14:paraId="7376D3E4" w14:textId="77777777"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</w:t>
            </w:r>
            <w:r>
              <w:rPr>
                <w:rFonts w:ascii="Arial Narrow" w:hAnsi="Arial Narrow" w:cs="Arial Narrow"/>
              </w:rPr>
              <w:t xml:space="preserve"> proiect</w:t>
            </w:r>
          </w:p>
          <w:p w14:paraId="4CA428CB" w14:textId="4620B646" w:rsidR="006D1F70" w:rsidRPr="00E12520" w:rsidRDefault="006D1F70" w:rsidP="009C44D9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684AD0" w:rsidRPr="00E12520" w14:paraId="174C8BCB" w14:textId="77777777" w:rsidTr="00CB194C">
        <w:trPr>
          <w:gridAfter w:val="1"/>
          <w:wAfter w:w="107" w:type="dxa"/>
        </w:trPr>
        <w:tc>
          <w:tcPr>
            <w:tcW w:w="2376" w:type="dxa"/>
            <w:gridSpan w:val="2"/>
          </w:tcPr>
          <w:p w14:paraId="261D5AD1" w14:textId="699C69C9" w:rsidR="00684AD0" w:rsidRPr="00E12520" w:rsidRDefault="00684AD0" w:rsidP="00D970DE">
            <w:pPr>
              <w:spacing w:before="240"/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 w:rsidRPr="00E12520">
              <w:rPr>
                <w:rFonts w:ascii="Arial Narrow" w:hAnsi="Arial Narrow" w:cs="Arial Narrow"/>
              </w:rPr>
              <w:t>Data aviz</w:t>
            </w:r>
            <w:r w:rsidRPr="00E12520">
              <w:t>ă</w:t>
            </w:r>
            <w:r w:rsidRPr="00E12520">
              <w:rPr>
                <w:rFonts w:ascii="Arial Narrow" w:hAnsi="Arial Narrow" w:cs="Arial Narrow"/>
              </w:rPr>
              <w:t>rii în departament</w:t>
            </w:r>
          </w:p>
        </w:tc>
        <w:tc>
          <w:tcPr>
            <w:tcW w:w="3119" w:type="dxa"/>
            <w:gridSpan w:val="2"/>
          </w:tcPr>
          <w:p w14:paraId="4F31C8B6" w14:textId="77777777" w:rsidR="00684AD0" w:rsidRDefault="00684AD0" w:rsidP="00684AD0">
            <w:pPr>
              <w:spacing w:before="24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</w:t>
            </w:r>
            <w:r w:rsidRPr="00E12520">
              <w:rPr>
                <w:rFonts w:ascii="Arial Narrow" w:hAnsi="Arial Narrow" w:cs="Arial Narrow"/>
              </w:rPr>
              <w:t>irector de departament</w:t>
            </w:r>
          </w:p>
          <w:p w14:paraId="312FA774" w14:textId="30933C48" w:rsidR="00684AD0" w:rsidRPr="00D970DE" w:rsidRDefault="009D6EAF" w:rsidP="00D970DE">
            <w:pPr>
              <w:spacing w:line="240" w:lineRule="auto"/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 w:rsidRPr="00D970DE">
              <w:rPr>
                <w:rFonts w:ascii="Arial Narrow" w:hAnsi="Arial Narrow" w:cs="Arial Narrow"/>
                <w:sz w:val="22"/>
                <w:szCs w:val="22"/>
              </w:rPr>
              <w:t>Conf.dr.ing. Neagu Mihaela</w:t>
            </w:r>
          </w:p>
        </w:tc>
        <w:tc>
          <w:tcPr>
            <w:tcW w:w="4075" w:type="dxa"/>
            <w:gridSpan w:val="2"/>
          </w:tcPr>
          <w:p w14:paraId="0C37D107" w14:textId="77777777" w:rsidR="00684AD0" w:rsidRPr="00684AD0" w:rsidRDefault="00684AD0" w:rsidP="00684AD0">
            <w:pPr>
              <w:spacing w:before="240" w:line="240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</w:t>
            </w:r>
            <w:r w:rsidRPr="00684AD0">
              <w:rPr>
                <w:rFonts w:ascii="Arial Narrow" w:hAnsi="Arial Narrow" w:cs="Arial Narrow"/>
                <w:sz w:val="22"/>
                <w:szCs w:val="22"/>
              </w:rPr>
              <w:t>ecan</w:t>
            </w:r>
          </w:p>
          <w:p w14:paraId="66B05F7F" w14:textId="1AF39162" w:rsidR="00684AD0" w:rsidRPr="00684AD0" w:rsidRDefault="009C44D9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</w:rPr>
              <w:t>Conf</w:t>
            </w:r>
            <w:r w:rsidR="009D6EAF" w:rsidRPr="00D970DE">
              <w:rPr>
                <w:rFonts w:ascii="Arial Narrow" w:hAnsi="Arial Narrow" w:cs="Arial Narrow"/>
                <w:sz w:val="22"/>
              </w:rPr>
              <w:t>. dr.ing. Duşescu Vasile Cristina</w:t>
            </w:r>
          </w:p>
        </w:tc>
      </w:tr>
    </w:tbl>
    <w:p w14:paraId="6E9B9980" w14:textId="55C21EB3" w:rsidR="008C51CB" w:rsidRPr="00590D30" w:rsidRDefault="00590D30" w:rsidP="001976A1">
      <w:pPr>
        <w:jc w:val="both"/>
        <w:rPr>
          <w:rFonts w:ascii="Arial Narrow" w:hAnsi="Arial Narrow" w:cs="Arial Narrow"/>
          <w:bCs/>
        </w:rPr>
      </w:pPr>
      <w:bookmarkStart w:id="2" w:name="_GoBack"/>
      <w:r w:rsidRPr="00590D30">
        <w:rPr>
          <w:rFonts w:ascii="Arial Narrow" w:hAnsi="Arial Narrow" w:cs="Arial Narrow"/>
          <w:bCs/>
        </w:rPr>
        <w:t>26.09.2025</w:t>
      </w:r>
      <w:bookmarkEnd w:id="2"/>
    </w:p>
    <w:sectPr w:rsidR="008C51CB" w:rsidRPr="00590D30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183AD" w14:textId="77777777" w:rsidR="00A61357" w:rsidRDefault="00A61357" w:rsidP="00806568">
      <w:pPr>
        <w:spacing w:line="240" w:lineRule="auto"/>
      </w:pPr>
      <w:r>
        <w:separator/>
      </w:r>
    </w:p>
  </w:endnote>
  <w:endnote w:type="continuationSeparator" w:id="0">
    <w:p w14:paraId="264FB205" w14:textId="77777777" w:rsidR="00A61357" w:rsidRDefault="00A61357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2980" w14:textId="77777777"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021.06/Ed.7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726F9" w14:textId="57763F6C" w:rsidR="008C51CB" w:rsidRDefault="008C51CB" w:rsidP="00447D6F">
    <w:pPr>
      <w:pStyle w:val="Footer"/>
    </w:pPr>
  </w:p>
  <w:p w14:paraId="0D6EFC0C" w14:textId="77777777"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14:paraId="75C806D0" w14:textId="6B739E93"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E02B8" w14:textId="77777777" w:rsidR="00A61357" w:rsidRDefault="00A61357" w:rsidP="00806568">
      <w:pPr>
        <w:spacing w:line="240" w:lineRule="auto"/>
      </w:pPr>
      <w:r>
        <w:separator/>
      </w:r>
    </w:p>
  </w:footnote>
  <w:footnote w:type="continuationSeparator" w:id="0">
    <w:p w14:paraId="77F76304" w14:textId="77777777" w:rsidR="00A61357" w:rsidRDefault="00A61357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0A6B73"/>
    <w:multiLevelType w:val="hybridMultilevel"/>
    <w:tmpl w:val="BCA8FB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420C0"/>
    <w:multiLevelType w:val="hybridMultilevel"/>
    <w:tmpl w:val="25220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" w15:restartNumberingAfterBreak="0">
    <w:nsid w:val="216D1559"/>
    <w:multiLevelType w:val="hybridMultilevel"/>
    <w:tmpl w:val="FC166160"/>
    <w:lvl w:ilvl="0" w:tplc="6E38C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C06E1"/>
    <w:multiLevelType w:val="hybridMultilevel"/>
    <w:tmpl w:val="4C7A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802"/>
    <w:multiLevelType w:val="hybridMultilevel"/>
    <w:tmpl w:val="36886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2" w15:restartNumberingAfterBreak="0">
    <w:nsid w:val="5BCE3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F7725A5"/>
    <w:multiLevelType w:val="hybridMultilevel"/>
    <w:tmpl w:val="1B3AC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19"/>
  </w:num>
  <w:num w:numId="9">
    <w:abstractNumId w:val="20"/>
  </w:num>
  <w:num w:numId="10">
    <w:abstractNumId w:val="10"/>
  </w:num>
  <w:num w:numId="11">
    <w:abstractNumId w:val="18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2"/>
    <w:lvlOverride w:ilvl="0">
      <w:startOverride w:val="1"/>
    </w:lvlOverride>
  </w:num>
  <w:num w:numId="17">
    <w:abstractNumId w:val="5"/>
  </w:num>
  <w:num w:numId="18">
    <w:abstractNumId w:val="3"/>
  </w:num>
  <w:num w:numId="19">
    <w:abstractNumId w:val="2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94"/>
    <w:rsid w:val="00025D8F"/>
    <w:rsid w:val="0003471A"/>
    <w:rsid w:val="000522B9"/>
    <w:rsid w:val="000713A8"/>
    <w:rsid w:val="000766F8"/>
    <w:rsid w:val="000829C0"/>
    <w:rsid w:val="000A56C6"/>
    <w:rsid w:val="000C5B1F"/>
    <w:rsid w:val="000E2E69"/>
    <w:rsid w:val="001001B6"/>
    <w:rsid w:val="001071C5"/>
    <w:rsid w:val="00112553"/>
    <w:rsid w:val="001224EF"/>
    <w:rsid w:val="001749E4"/>
    <w:rsid w:val="001976A1"/>
    <w:rsid w:val="00197838"/>
    <w:rsid w:val="001B1948"/>
    <w:rsid w:val="001B599D"/>
    <w:rsid w:val="001E3337"/>
    <w:rsid w:val="00213B7B"/>
    <w:rsid w:val="00225D77"/>
    <w:rsid w:val="002311B8"/>
    <w:rsid w:val="00273932"/>
    <w:rsid w:val="002B7594"/>
    <w:rsid w:val="002F028B"/>
    <w:rsid w:val="003158BC"/>
    <w:rsid w:val="003178A7"/>
    <w:rsid w:val="00321935"/>
    <w:rsid w:val="00357454"/>
    <w:rsid w:val="00365D9F"/>
    <w:rsid w:val="00372001"/>
    <w:rsid w:val="003834F9"/>
    <w:rsid w:val="003A0EF7"/>
    <w:rsid w:val="003A6DBA"/>
    <w:rsid w:val="003B7253"/>
    <w:rsid w:val="003C1FC9"/>
    <w:rsid w:val="003C3ECD"/>
    <w:rsid w:val="0040527C"/>
    <w:rsid w:val="0040561E"/>
    <w:rsid w:val="0040614D"/>
    <w:rsid w:val="004116E3"/>
    <w:rsid w:val="00447B92"/>
    <w:rsid w:val="00447D6F"/>
    <w:rsid w:val="00494E8A"/>
    <w:rsid w:val="004C2D78"/>
    <w:rsid w:val="004E3069"/>
    <w:rsid w:val="004F1882"/>
    <w:rsid w:val="004F1D20"/>
    <w:rsid w:val="00501522"/>
    <w:rsid w:val="005121CA"/>
    <w:rsid w:val="00522B17"/>
    <w:rsid w:val="00555762"/>
    <w:rsid w:val="005708EC"/>
    <w:rsid w:val="005862CB"/>
    <w:rsid w:val="00590D30"/>
    <w:rsid w:val="005C3FAF"/>
    <w:rsid w:val="005D15F0"/>
    <w:rsid w:val="005E6A1E"/>
    <w:rsid w:val="00604512"/>
    <w:rsid w:val="0060472B"/>
    <w:rsid w:val="00644718"/>
    <w:rsid w:val="00644CAF"/>
    <w:rsid w:val="00651301"/>
    <w:rsid w:val="00674455"/>
    <w:rsid w:val="00684AD0"/>
    <w:rsid w:val="00687227"/>
    <w:rsid w:val="00687C5F"/>
    <w:rsid w:val="006A49E0"/>
    <w:rsid w:val="006C1516"/>
    <w:rsid w:val="006D1F70"/>
    <w:rsid w:val="006D3689"/>
    <w:rsid w:val="006E42B4"/>
    <w:rsid w:val="007B1FA5"/>
    <w:rsid w:val="007D36A2"/>
    <w:rsid w:val="00806568"/>
    <w:rsid w:val="00821084"/>
    <w:rsid w:val="00824FA6"/>
    <w:rsid w:val="008518E0"/>
    <w:rsid w:val="008722C7"/>
    <w:rsid w:val="00890B97"/>
    <w:rsid w:val="008A4677"/>
    <w:rsid w:val="008C51CB"/>
    <w:rsid w:val="008F0323"/>
    <w:rsid w:val="00910409"/>
    <w:rsid w:val="00910FBF"/>
    <w:rsid w:val="009136E6"/>
    <w:rsid w:val="00924FE5"/>
    <w:rsid w:val="0095013B"/>
    <w:rsid w:val="00954044"/>
    <w:rsid w:val="00971FFF"/>
    <w:rsid w:val="00990C34"/>
    <w:rsid w:val="009A5690"/>
    <w:rsid w:val="009C44D9"/>
    <w:rsid w:val="009D6EAF"/>
    <w:rsid w:val="00A05FE0"/>
    <w:rsid w:val="00A14F76"/>
    <w:rsid w:val="00A4325A"/>
    <w:rsid w:val="00A61357"/>
    <w:rsid w:val="00A62CA3"/>
    <w:rsid w:val="00A914A8"/>
    <w:rsid w:val="00AC60BA"/>
    <w:rsid w:val="00AC6B7B"/>
    <w:rsid w:val="00AF3BF1"/>
    <w:rsid w:val="00B43B4A"/>
    <w:rsid w:val="00B55B30"/>
    <w:rsid w:val="00B97313"/>
    <w:rsid w:val="00BB0CDD"/>
    <w:rsid w:val="00BE0E71"/>
    <w:rsid w:val="00BE7F04"/>
    <w:rsid w:val="00C01FA0"/>
    <w:rsid w:val="00C040F3"/>
    <w:rsid w:val="00C42C45"/>
    <w:rsid w:val="00C73007"/>
    <w:rsid w:val="00C958A1"/>
    <w:rsid w:val="00CB194C"/>
    <w:rsid w:val="00CC10CE"/>
    <w:rsid w:val="00CC7911"/>
    <w:rsid w:val="00CD5CB6"/>
    <w:rsid w:val="00CE6818"/>
    <w:rsid w:val="00CF49F0"/>
    <w:rsid w:val="00D70489"/>
    <w:rsid w:val="00D72E02"/>
    <w:rsid w:val="00D970DE"/>
    <w:rsid w:val="00DA2092"/>
    <w:rsid w:val="00DC1B3A"/>
    <w:rsid w:val="00DE03B9"/>
    <w:rsid w:val="00DE370E"/>
    <w:rsid w:val="00DF7170"/>
    <w:rsid w:val="00E12520"/>
    <w:rsid w:val="00E20458"/>
    <w:rsid w:val="00E5364F"/>
    <w:rsid w:val="00ED5F62"/>
    <w:rsid w:val="00F03641"/>
    <w:rsid w:val="00F072D9"/>
    <w:rsid w:val="00F60F96"/>
    <w:rsid w:val="00F6336A"/>
    <w:rsid w:val="00F86100"/>
    <w:rsid w:val="00F97E5C"/>
    <w:rsid w:val="00FB3DE4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71E93"/>
  <w15:docId w15:val="{18D36B82-3260-4E27-A000-72DBEBF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styleId="TableGridLight">
    <w:name w:val="Grid Table Light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5" ma:contentTypeDescription="Creați un document nou." ma:contentTypeScope="" ma:versionID="e9aadfe4910160dedae5f584b468593b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7e2c6f56f20de6755f3c2a63e5680d97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487FC-AC37-4520-BFC2-0D00EE565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4</cp:revision>
  <dcterms:created xsi:type="dcterms:W3CDTF">2025-10-01T11:42:00Z</dcterms:created>
  <dcterms:modified xsi:type="dcterms:W3CDTF">2025-10-01T11:46:00Z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  <property fmtid="{D5CDD505-2E9C-101B-9397-08002B2CF9AE}" pid="3" name="GrammarlyDocumentId">
    <vt:lpwstr>78d493ee-3b21-4382-8b0c-1b507435c213</vt:lpwstr>
  </property>
</Properties>
</file>